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НОВОКУЗНЕЦКИЙ РАЙОННЫЙ СОВЕТ НАРОДНЫХ ДЕПУТАТОВ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РЕШЕНИЕ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25 июня 2012 г. N 395-МНПА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УСТАНОВЛЕНИИ РАЗМЕРА ПЛАТЫ ГРАЖДАН ЗА КОММУНАЛЬНЫЕ УСЛУГИ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НОВОКУЗНЕЦКОМ МУНИЦИПАЛЬНОМ РАЙОНЕ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Принято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районным Советом народных депутатов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25 июня 2012 года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Решений Новокузнецкого районного Совета народных</w:t>
      </w:r>
      <w:proofErr w:type="gramEnd"/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депутатов от 28.09.2012 </w:t>
      </w:r>
      <w:hyperlink r:id="rId5" w:history="1">
        <w:r>
          <w:rPr>
            <w:rFonts w:ascii="Calibri" w:hAnsi="Calibri" w:cs="Calibri"/>
            <w:color w:val="0000FF"/>
          </w:rPr>
          <w:t>N 412-МНПА</w:t>
        </w:r>
      </w:hyperlink>
      <w:r>
        <w:rPr>
          <w:rFonts w:ascii="Calibri" w:hAnsi="Calibri" w:cs="Calibri"/>
        </w:rPr>
        <w:t>,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19.04.2013 </w:t>
      </w:r>
      <w:hyperlink r:id="rId6" w:history="1">
        <w:r>
          <w:rPr>
            <w:rFonts w:ascii="Calibri" w:hAnsi="Calibri" w:cs="Calibri"/>
            <w:color w:val="0000FF"/>
          </w:rPr>
          <w:t>N 479-МНПА</w:t>
        </w:r>
      </w:hyperlink>
      <w:r>
        <w:rPr>
          <w:rFonts w:ascii="Calibri" w:hAnsi="Calibri" w:cs="Calibri"/>
        </w:rPr>
        <w:t xml:space="preserve">, </w:t>
      </w:r>
      <w:hyperlink r:id="rId7" w:history="1">
        <w:r>
          <w:rPr>
            <w:rFonts w:ascii="Calibri" w:hAnsi="Calibri" w:cs="Calibri"/>
            <w:color w:val="0000FF"/>
          </w:rPr>
          <w:t>Решения</w:t>
        </w:r>
      </w:hyperlink>
      <w:r>
        <w:rPr>
          <w:rFonts w:ascii="Calibri" w:hAnsi="Calibri" w:cs="Calibri"/>
        </w:rPr>
        <w:t xml:space="preserve"> Совета народных депутатов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Новокузнецкого муниципального района от 30.09.2013 N 1-МНПА)</w:t>
      </w:r>
      <w:proofErr w:type="gramEnd"/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" w:name="Par18"/>
      <w:bookmarkEnd w:id="1"/>
      <w:r>
        <w:rPr>
          <w:rFonts w:ascii="Calibri" w:hAnsi="Calibri" w:cs="Calibri"/>
        </w:rPr>
        <w:t xml:space="preserve">1. Установить </w:t>
      </w:r>
      <w:hyperlink w:anchor="Par50" w:history="1">
        <w:r>
          <w:rPr>
            <w:rFonts w:ascii="Calibri" w:hAnsi="Calibri" w:cs="Calibri"/>
            <w:color w:val="0000FF"/>
          </w:rPr>
          <w:t>размер</w:t>
        </w:r>
      </w:hyperlink>
      <w:r>
        <w:rPr>
          <w:rFonts w:ascii="Calibri" w:hAnsi="Calibri" w:cs="Calibri"/>
        </w:rPr>
        <w:t xml:space="preserve"> платы граждан за коммунальные услуги за единицу измерения согласно приложению N 1 к настоящему Решению.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" w:name="Par19"/>
      <w:bookmarkEnd w:id="2"/>
      <w:r>
        <w:rPr>
          <w:rFonts w:ascii="Calibri" w:hAnsi="Calibri" w:cs="Calibri"/>
        </w:rPr>
        <w:t>2. Для граждан, не имеющих приборов учета коммунальных услуг: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установить </w:t>
      </w:r>
      <w:hyperlink w:anchor="Par98" w:history="1">
        <w:r>
          <w:rPr>
            <w:rFonts w:ascii="Calibri" w:hAnsi="Calibri" w:cs="Calibri"/>
            <w:color w:val="0000FF"/>
          </w:rPr>
          <w:t>размер</w:t>
        </w:r>
      </w:hyperlink>
      <w:r>
        <w:rPr>
          <w:rFonts w:ascii="Calibri" w:hAnsi="Calibri" w:cs="Calibri"/>
        </w:rPr>
        <w:t xml:space="preserve"> платы за холодное водоснабжение и водоотведение согласно приложению N 2 к настоящему Решению;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установить </w:t>
      </w:r>
      <w:hyperlink w:anchor="Par182" w:history="1">
        <w:r>
          <w:rPr>
            <w:rFonts w:ascii="Calibri" w:hAnsi="Calibri" w:cs="Calibri"/>
            <w:color w:val="0000FF"/>
          </w:rPr>
          <w:t>размер</w:t>
        </w:r>
      </w:hyperlink>
      <w:r>
        <w:rPr>
          <w:rFonts w:ascii="Calibri" w:hAnsi="Calibri" w:cs="Calibri"/>
        </w:rPr>
        <w:t xml:space="preserve"> платы за отопление и горячее водоснабжение согласно приложению N 3 к настоящему Решению.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Установить уровень платежей граждан за коммунальные услуги в пределах нормативов потребления коммунальных услуг в размере 90 процентов от размера платы, указанной в </w:t>
      </w:r>
      <w:hyperlink w:anchor="Par18" w:history="1">
        <w:r>
          <w:rPr>
            <w:rFonts w:ascii="Calibri" w:hAnsi="Calibri" w:cs="Calibri"/>
            <w:color w:val="0000FF"/>
          </w:rPr>
          <w:t>пунктах 1</w:t>
        </w:r>
      </w:hyperlink>
      <w:r>
        <w:rPr>
          <w:rFonts w:ascii="Calibri" w:hAnsi="Calibri" w:cs="Calibri"/>
        </w:rPr>
        <w:t xml:space="preserve">, </w:t>
      </w:r>
      <w:hyperlink w:anchor="Par19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 xml:space="preserve"> настоящего Решения.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Установить плату граждан за коммунальные услуги в размере 100 процентов от размера платы, указанной в </w:t>
      </w:r>
      <w:hyperlink w:anchor="Par18" w:history="1">
        <w:r>
          <w:rPr>
            <w:rFonts w:ascii="Calibri" w:hAnsi="Calibri" w:cs="Calibri"/>
            <w:color w:val="0000FF"/>
          </w:rPr>
          <w:t>пунктах 1</w:t>
        </w:r>
      </w:hyperlink>
      <w:r>
        <w:rPr>
          <w:rFonts w:ascii="Calibri" w:hAnsi="Calibri" w:cs="Calibri"/>
        </w:rPr>
        <w:t xml:space="preserve">, </w:t>
      </w:r>
      <w:hyperlink w:anchor="Par19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 xml:space="preserve"> настоящего Решения: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граждан, имеющих в собственности более одного жилого помещения (кроме жилых помещений, находящихся в совместной и (или) долевой собственности), - за второе и последующее жилье;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граждан, объем потребления коммунальных </w:t>
      </w:r>
      <w:proofErr w:type="gramStart"/>
      <w:r>
        <w:rPr>
          <w:rFonts w:ascii="Calibri" w:hAnsi="Calibri" w:cs="Calibri"/>
        </w:rPr>
        <w:t>услуг</w:t>
      </w:r>
      <w:proofErr w:type="gramEnd"/>
      <w:r>
        <w:rPr>
          <w:rFonts w:ascii="Calibri" w:hAnsi="Calibri" w:cs="Calibri"/>
        </w:rPr>
        <w:t xml:space="preserve"> которых превысил норматив потребления.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Установить плату граждан за коммунальные услуги в размере 100 процентов от тарифов, установленных органами регулирования (горячее и холодное водоснабжение, водоотведение, отопление):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граждан, являющихся собственниками жилых помещений, в которых никто не зарегистрирован по месту жительства;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граждан, являющихся собственниками жилых помещений, сдающих эти помещения в наем.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Со дня вступления в силу настоящего Решения признать утратившими силу </w:t>
      </w:r>
      <w:hyperlink r:id="rId8" w:history="1">
        <w:r>
          <w:rPr>
            <w:rFonts w:ascii="Calibri" w:hAnsi="Calibri" w:cs="Calibri"/>
            <w:color w:val="0000FF"/>
          </w:rPr>
          <w:t>пункты 1</w:t>
        </w:r>
      </w:hyperlink>
      <w:r>
        <w:rPr>
          <w:rFonts w:ascii="Calibri" w:hAnsi="Calibri" w:cs="Calibri"/>
        </w:rPr>
        <w:t xml:space="preserve">, </w:t>
      </w:r>
      <w:hyperlink r:id="rId9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 xml:space="preserve">, </w:t>
      </w:r>
      <w:hyperlink r:id="rId10" w:history="1">
        <w:r>
          <w:rPr>
            <w:rFonts w:ascii="Calibri" w:hAnsi="Calibri" w:cs="Calibri"/>
            <w:color w:val="0000FF"/>
          </w:rPr>
          <w:t>4</w:t>
        </w:r>
      </w:hyperlink>
      <w:r>
        <w:rPr>
          <w:rFonts w:ascii="Calibri" w:hAnsi="Calibri" w:cs="Calibri"/>
        </w:rPr>
        <w:t xml:space="preserve">, </w:t>
      </w:r>
      <w:hyperlink r:id="rId11" w:history="1">
        <w:r>
          <w:rPr>
            <w:rFonts w:ascii="Calibri" w:hAnsi="Calibri" w:cs="Calibri"/>
            <w:color w:val="0000FF"/>
          </w:rPr>
          <w:t>5</w:t>
        </w:r>
      </w:hyperlink>
      <w:r>
        <w:rPr>
          <w:rFonts w:ascii="Calibri" w:hAnsi="Calibri" w:cs="Calibri"/>
        </w:rPr>
        <w:t xml:space="preserve"> Решения Новокузнецкого районного Совета народных депутатов от 18.05.2011 N 289-МНПА "Об установлении размера платы граждан за жилое помещение и коммунальные услуги в Новокузнецком муниципальном районе".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Настоящее Решение вступает в силу с 1 июля 2012 года, но не ранее дня его официального опубликования.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Новокузнецкого районного Совета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народных депутатов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О.Г.ШЕСТОПАЛОВА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Глава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Новокузнецкого муниципального района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А.И.МИРОШНИК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3" w:name="Par45"/>
      <w:bookmarkEnd w:id="3"/>
      <w:r>
        <w:rPr>
          <w:rFonts w:ascii="Calibri" w:hAnsi="Calibri" w:cs="Calibri"/>
        </w:rPr>
        <w:t>Приложение N 1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Решению </w:t>
      </w:r>
      <w:proofErr w:type="gramStart"/>
      <w:r>
        <w:rPr>
          <w:rFonts w:ascii="Calibri" w:hAnsi="Calibri" w:cs="Calibri"/>
        </w:rPr>
        <w:t>Новокузнецкого</w:t>
      </w:r>
      <w:proofErr w:type="gramEnd"/>
      <w:r>
        <w:rPr>
          <w:rFonts w:ascii="Calibri" w:hAnsi="Calibri" w:cs="Calibri"/>
        </w:rPr>
        <w:t xml:space="preserve"> районного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Совета народных депутатов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25.06.2012 N 395-МНПА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4" w:name="Par50"/>
      <w:bookmarkEnd w:id="4"/>
      <w:r>
        <w:rPr>
          <w:rFonts w:ascii="Calibri" w:hAnsi="Calibri" w:cs="Calibri"/>
          <w:b/>
          <w:bCs/>
        </w:rPr>
        <w:t>РАЗМЕР ПЛАТЫ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ГРАЖДАН ЗА КОММУНАЛЬНЫЕ УСЛУГИ ЗА ЕДИНИЦУ ИЗМЕРЕНИЯ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12" w:history="1">
        <w:r>
          <w:rPr>
            <w:rFonts w:ascii="Calibri" w:hAnsi="Calibri" w:cs="Calibri"/>
            <w:color w:val="0000FF"/>
          </w:rPr>
          <w:t>Решения</w:t>
        </w:r>
      </w:hyperlink>
      <w:r>
        <w:rPr>
          <w:rFonts w:ascii="Calibri" w:hAnsi="Calibri" w:cs="Calibri"/>
        </w:rPr>
        <w:t xml:space="preserve"> Совета народных депутатов Новокузнецкого</w:t>
      </w:r>
      <w:proofErr w:type="gramEnd"/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 от 30.09.2013 N 1-МНПА)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33"/>
        <w:gridCol w:w="4165"/>
        <w:gridCol w:w="1547"/>
        <w:gridCol w:w="1428"/>
        <w:gridCol w:w="1428"/>
      </w:tblGrid>
      <w:tr w:rsidR="00E244D8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8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>/п</w:t>
            </w:r>
          </w:p>
        </w:tc>
        <w:tc>
          <w:tcPr>
            <w:tcW w:w="41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Виды услуг            </w:t>
            </w:r>
          </w:p>
        </w:tc>
        <w:tc>
          <w:tcPr>
            <w:tcW w:w="15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Единица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измерения </w:t>
            </w:r>
          </w:p>
        </w:tc>
        <w:tc>
          <w:tcPr>
            <w:tcW w:w="28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Размер платы,  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руб./ед. изм., с НДС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5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100%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90%  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  </w:t>
            </w:r>
          </w:p>
        </w:tc>
        <w:tc>
          <w:tcPr>
            <w:tcW w:w="41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2              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3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   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   </w:t>
            </w:r>
          </w:p>
        </w:tc>
        <w:tc>
          <w:tcPr>
            <w:tcW w:w="41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Холодное водоснабжение         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м3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14,20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12,78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1.1. </w:t>
            </w:r>
          </w:p>
        </w:tc>
        <w:tc>
          <w:tcPr>
            <w:tcW w:w="41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МУП "КТС Новокузнецкого района"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м3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14,20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12,78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1.2. </w:t>
            </w:r>
          </w:p>
        </w:tc>
        <w:tc>
          <w:tcPr>
            <w:tcW w:w="41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ЗАО "Водоканал" г. Новокузнецка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м3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14,20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12,78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   </w:t>
            </w:r>
          </w:p>
        </w:tc>
        <w:tc>
          <w:tcPr>
            <w:tcW w:w="41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Водоотведение                  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м3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11,53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10,36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2.1. </w:t>
            </w:r>
          </w:p>
        </w:tc>
        <w:tc>
          <w:tcPr>
            <w:tcW w:w="41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МУП "КТС Новокузнецкого района"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м3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11,53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10,36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2.2. </w:t>
            </w:r>
          </w:p>
        </w:tc>
        <w:tc>
          <w:tcPr>
            <w:tcW w:w="41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ЗАО "Водоканал" г. Новокузнецка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м3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11,53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10,36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3.   </w:t>
            </w:r>
          </w:p>
        </w:tc>
        <w:tc>
          <w:tcPr>
            <w:tcW w:w="41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Отопление                      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Гкал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782,89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704,60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3.1. </w:t>
            </w:r>
          </w:p>
        </w:tc>
        <w:tc>
          <w:tcPr>
            <w:tcW w:w="41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МУП "КТС Новокузнецкого района"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Гкал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782,89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704,60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3.2. </w:t>
            </w:r>
          </w:p>
        </w:tc>
        <w:tc>
          <w:tcPr>
            <w:tcW w:w="41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ЗАО "Водоканал" г. Новокузнецка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Гкал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782,89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704,60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4.   </w:t>
            </w:r>
          </w:p>
        </w:tc>
        <w:tc>
          <w:tcPr>
            <w:tcW w:w="41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Горячее водоснабжение          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м3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61,19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55,07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4.1. </w:t>
            </w:r>
          </w:p>
        </w:tc>
        <w:tc>
          <w:tcPr>
            <w:tcW w:w="41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МУП "КТС Новокузнецкого района"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м3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61,19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55,07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4.2. </w:t>
            </w:r>
          </w:p>
        </w:tc>
        <w:tc>
          <w:tcPr>
            <w:tcW w:w="41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ЗАО "Водоканал" г. Новокузнецка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м3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61,19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55,07  </w:t>
            </w:r>
          </w:p>
        </w:tc>
      </w:tr>
    </w:tbl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" w:name="Par93"/>
      <w:bookmarkEnd w:id="5"/>
      <w:r>
        <w:rPr>
          <w:rFonts w:ascii="Calibri" w:hAnsi="Calibri" w:cs="Calibri"/>
        </w:rPr>
        <w:t>Приложение N 2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Решению </w:t>
      </w:r>
      <w:proofErr w:type="gramStart"/>
      <w:r>
        <w:rPr>
          <w:rFonts w:ascii="Calibri" w:hAnsi="Calibri" w:cs="Calibri"/>
        </w:rPr>
        <w:t>Новокузнецкого</w:t>
      </w:r>
      <w:proofErr w:type="gramEnd"/>
      <w:r>
        <w:rPr>
          <w:rFonts w:ascii="Calibri" w:hAnsi="Calibri" w:cs="Calibri"/>
        </w:rPr>
        <w:t xml:space="preserve"> районного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Совета народных депутатов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25.06.2012 N 395-МНПА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6" w:name="Par98"/>
      <w:bookmarkEnd w:id="6"/>
      <w:r>
        <w:rPr>
          <w:rFonts w:ascii="Calibri" w:hAnsi="Calibri" w:cs="Calibri"/>
          <w:b/>
          <w:bCs/>
        </w:rPr>
        <w:t>РАЗМЕР ПЛАТЫ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ГРАЖДАН ЗА ХОЛОДНОЕ ВОДОСНАБЖЕНИЕ И ВОДООТВЕДЕНИЕ </w:t>
      </w:r>
      <w:proofErr w:type="gramStart"/>
      <w:r>
        <w:rPr>
          <w:rFonts w:ascii="Calibri" w:hAnsi="Calibri" w:cs="Calibri"/>
          <w:b/>
          <w:bCs/>
        </w:rPr>
        <w:t>ПРИ</w:t>
      </w:r>
      <w:proofErr w:type="gramEnd"/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ОТСУТСТВИИ</w:t>
      </w:r>
      <w:proofErr w:type="gramEnd"/>
      <w:r>
        <w:rPr>
          <w:rFonts w:ascii="Calibri" w:hAnsi="Calibri" w:cs="Calibri"/>
          <w:b/>
          <w:bCs/>
        </w:rPr>
        <w:t xml:space="preserve"> ПРИБОРОВ УЧЕТА И В ЗАВИСИМОСТИ ОТ СТЕПЕНИ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БЛАГОУСТРОЙСТВА ЖИЛОГО ПОМЕЩЕНИЯ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13" w:history="1">
        <w:r>
          <w:rPr>
            <w:rFonts w:ascii="Calibri" w:hAnsi="Calibri" w:cs="Calibri"/>
            <w:color w:val="0000FF"/>
          </w:rPr>
          <w:t>Решения</w:t>
        </w:r>
      </w:hyperlink>
      <w:r>
        <w:rPr>
          <w:rFonts w:ascii="Calibri" w:hAnsi="Calibri" w:cs="Calibri"/>
        </w:rPr>
        <w:t xml:space="preserve"> Совета народных депутатов Новокузнецкого</w:t>
      </w:r>
      <w:proofErr w:type="gramEnd"/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 от 30.09.2013 N 1-МНПА)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14"/>
        <w:gridCol w:w="5712"/>
        <w:gridCol w:w="1428"/>
        <w:gridCol w:w="1428"/>
      </w:tblGrid>
      <w:tr w:rsidR="00E244D8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7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N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/п </w:t>
            </w:r>
          </w:p>
        </w:tc>
        <w:tc>
          <w:tcPr>
            <w:tcW w:w="57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Виды услуг                   </w:t>
            </w:r>
          </w:p>
        </w:tc>
        <w:tc>
          <w:tcPr>
            <w:tcW w:w="28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Размер платы в месяц,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руб./чел., с НДС 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71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100%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90%  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 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2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   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Холодное водоснабжение 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1.1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Жилой дом с водопроводом, земельным участком,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без канализации        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89,43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80,47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1.2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 с земельным участком, водопроводом и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канализаций, без ванн  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93,74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84,35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1.3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 с земельным участком без водопровода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(колонка)              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67,38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60,64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1.4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Жилой дом с земельным участком,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водопроводом, ЦГВ, ванной и канализацией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107,13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96,41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1.5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Общежитие с общими кухнями и блоками душевых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этажах (на одного проживающего)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25,91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23,31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1.6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Общежитие с общими кухнями и душевыми при всех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комнатах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(на одного проживающего)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21,59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19,42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1.7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Общежитие с общими душем и туалетом (на одного</w:t>
            </w:r>
            <w:proofErr w:type="gramEnd"/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проживающего)          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15,10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13,58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1.8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Дом квартирного типа с водопроводом,        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канализацией и ваннами (на одного             </w:t>
            </w:r>
            <w:proofErr w:type="gramEnd"/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проживающего)          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64,79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58,32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1.9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Дом квартирного типа с водопроводом,        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канализацией, без ванн (на одного             </w:t>
            </w:r>
            <w:proofErr w:type="gramEnd"/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проживающего)          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41,04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36,92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1.10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Дом квартирного типа с водопроводом (на одного</w:t>
            </w:r>
            <w:proofErr w:type="gramEnd"/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проживающего)          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41,04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36,92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1.11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Дом квартирного типа (колонка) на одного    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проживающего           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19,43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17,48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1.12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Полив огорода с водопровода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388,85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349,97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 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Водоотведение          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2.1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 (частный, квартирного типа, коттедж)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 водопроводом, канализацией,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центральным 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горячим водоснабжением, ваннами, душами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89,45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80,50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2.2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 (частный, квартирного типа, коттедж)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 водопроводом, канализацией,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центральным 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горячим водоснабжением,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оборудованный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умывальниками, мойками и душем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66,65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59,97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2.3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Общежитие с общими душевыми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29,81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26,82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2.4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Общежитие с общими кухнями и душевыми при всех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жилых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комнатах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38,58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34,72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2.5 </w:t>
            </w:r>
          </w:p>
        </w:tc>
        <w:tc>
          <w:tcPr>
            <w:tcW w:w="57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Общежитие с общими кухнями и блоками душевых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этажах              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49,10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44,19  </w:t>
            </w:r>
          </w:p>
        </w:tc>
      </w:tr>
    </w:tbl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7" w:name="Par177"/>
      <w:bookmarkEnd w:id="7"/>
      <w:r>
        <w:rPr>
          <w:rFonts w:ascii="Calibri" w:hAnsi="Calibri" w:cs="Calibri"/>
        </w:rPr>
        <w:t>Приложение N 3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Решению </w:t>
      </w:r>
      <w:proofErr w:type="gramStart"/>
      <w:r>
        <w:rPr>
          <w:rFonts w:ascii="Calibri" w:hAnsi="Calibri" w:cs="Calibri"/>
        </w:rPr>
        <w:t>Новокузнецкого</w:t>
      </w:r>
      <w:proofErr w:type="gramEnd"/>
      <w:r>
        <w:rPr>
          <w:rFonts w:ascii="Calibri" w:hAnsi="Calibri" w:cs="Calibri"/>
        </w:rPr>
        <w:t xml:space="preserve"> районного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Совета народных депутатов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25.06.2012 N 395-МНПА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8" w:name="Par182"/>
      <w:bookmarkEnd w:id="8"/>
      <w:r>
        <w:rPr>
          <w:rFonts w:ascii="Calibri" w:hAnsi="Calibri" w:cs="Calibri"/>
          <w:b/>
          <w:bCs/>
        </w:rPr>
        <w:t>РАЗМЕР ПЛАТЫ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ГРАЖДАН ЗА ОТОПЛЕНИЕ И ГОРЯЧЕЕ ВОДОСНАБЖЕНИЕ ПРИ ОТСУТСТВИИ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ПРИБОРОВ УЧЕТА И В ЗАВИСИМОСТИ ОТ СТЕПЕНИ БЛАГОУСТРОЙСТВА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ЖИЛОГО ПОМЕЩЕНИЯ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lastRenderedPageBreak/>
        <w:t xml:space="preserve">(в ред. </w:t>
      </w:r>
      <w:hyperlink r:id="rId14" w:history="1">
        <w:r>
          <w:rPr>
            <w:rFonts w:ascii="Calibri" w:hAnsi="Calibri" w:cs="Calibri"/>
            <w:color w:val="0000FF"/>
          </w:rPr>
          <w:t>Решения</w:t>
        </w:r>
      </w:hyperlink>
      <w:r>
        <w:rPr>
          <w:rFonts w:ascii="Calibri" w:hAnsi="Calibri" w:cs="Calibri"/>
        </w:rPr>
        <w:t xml:space="preserve"> Совета народных депутатов Новокузнецкого</w:t>
      </w:r>
      <w:proofErr w:type="gramEnd"/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 от 30.09.2013 N 1-МНПА)</w:t>
      </w: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95"/>
        <w:gridCol w:w="5831"/>
        <w:gridCol w:w="1428"/>
        <w:gridCol w:w="1428"/>
      </w:tblGrid>
      <w:tr w:rsidR="00E244D8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5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>/п</w:t>
            </w:r>
          </w:p>
        </w:tc>
        <w:tc>
          <w:tcPr>
            <w:tcW w:w="58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Виды услуг                   </w:t>
            </w:r>
          </w:p>
        </w:tc>
        <w:tc>
          <w:tcPr>
            <w:tcW w:w="28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Размер платы в месяц,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руб./чел., с НДС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9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83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100%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90% 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 </w:t>
            </w:r>
          </w:p>
        </w:tc>
        <w:tc>
          <w:tcPr>
            <w:tcW w:w="58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2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   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</w:t>
            </w:r>
          </w:p>
        </w:tc>
        <w:tc>
          <w:tcPr>
            <w:tcW w:w="58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Отопление (на 1 м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общей площади)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21,04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18,93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 </w:t>
            </w:r>
          </w:p>
        </w:tc>
        <w:tc>
          <w:tcPr>
            <w:tcW w:w="58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Горячее водоснабжение (на одного проживающего)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2.1</w:t>
            </w:r>
          </w:p>
        </w:tc>
        <w:tc>
          <w:tcPr>
            <w:tcW w:w="58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Жилой дом (частный, квартирного типа, коттедж)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 водопроводом, канализацией,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центральным  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горячим водоснабжением, ваннами, душами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195,34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175,80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2.2</w:t>
            </w:r>
          </w:p>
        </w:tc>
        <w:tc>
          <w:tcPr>
            <w:tcW w:w="58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Жилой дом (частный, квартирного типа, коттедж)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 водопроводом, канализацией,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центральным  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горячим водоснабжением,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оборудованный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умывальниками, мойками и душем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158,13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142,32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2.3</w:t>
            </w:r>
          </w:p>
        </w:tc>
        <w:tc>
          <w:tcPr>
            <w:tcW w:w="58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Жилой дом с водопроводом, без канализации,   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центральным горячим водоснабжением,           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оборудованный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умывальниками и мойками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102,31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92,08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2.4</w:t>
            </w:r>
          </w:p>
        </w:tc>
        <w:tc>
          <w:tcPr>
            <w:tcW w:w="58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Общежитие с общими кухнями и душевыми при всех </w:t>
            </w:r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жилых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комнатах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111,62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100,45  </w:t>
            </w:r>
          </w:p>
        </w:tc>
      </w:tr>
      <w:tr w:rsidR="00E244D8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2.5</w:t>
            </w:r>
          </w:p>
        </w:tc>
        <w:tc>
          <w:tcPr>
            <w:tcW w:w="58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Общежитие с общими кухнями и блоками душевых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на</w:t>
            </w:r>
            <w:proofErr w:type="gramEnd"/>
          </w:p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этажах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148,83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44D8" w:rsidRDefault="00E2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133,95  </w:t>
            </w:r>
          </w:p>
        </w:tc>
      </w:tr>
    </w:tbl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244D8" w:rsidRDefault="00E24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244D8" w:rsidRDefault="00E244D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216A65" w:rsidRDefault="00216A65">
      <w:bookmarkStart w:id="9" w:name="_GoBack"/>
      <w:bookmarkEnd w:id="9"/>
    </w:p>
    <w:sectPr w:rsidR="00216A65" w:rsidSect="00C51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4D8"/>
    <w:rsid w:val="00000DC8"/>
    <w:rsid w:val="00004247"/>
    <w:rsid w:val="0002487A"/>
    <w:rsid w:val="00027994"/>
    <w:rsid w:val="00027FDA"/>
    <w:rsid w:val="00034D7F"/>
    <w:rsid w:val="00042B43"/>
    <w:rsid w:val="00043883"/>
    <w:rsid w:val="00044974"/>
    <w:rsid w:val="00046370"/>
    <w:rsid w:val="000475F3"/>
    <w:rsid w:val="00053508"/>
    <w:rsid w:val="00070512"/>
    <w:rsid w:val="00082ED0"/>
    <w:rsid w:val="000850C5"/>
    <w:rsid w:val="000935DA"/>
    <w:rsid w:val="00095C59"/>
    <w:rsid w:val="000A135C"/>
    <w:rsid w:val="000A16C8"/>
    <w:rsid w:val="000A4E57"/>
    <w:rsid w:val="000B5812"/>
    <w:rsid w:val="000B7779"/>
    <w:rsid w:val="000D41D8"/>
    <w:rsid w:val="000D6D1B"/>
    <w:rsid w:val="000E0414"/>
    <w:rsid w:val="000E1194"/>
    <w:rsid w:val="000E2622"/>
    <w:rsid w:val="000E6B13"/>
    <w:rsid w:val="000F2B7B"/>
    <w:rsid w:val="000F5DA8"/>
    <w:rsid w:val="00104D07"/>
    <w:rsid w:val="001056E7"/>
    <w:rsid w:val="00105B41"/>
    <w:rsid w:val="00116962"/>
    <w:rsid w:val="00120472"/>
    <w:rsid w:val="0012054B"/>
    <w:rsid w:val="0013056D"/>
    <w:rsid w:val="00133D61"/>
    <w:rsid w:val="001342ED"/>
    <w:rsid w:val="00134C7C"/>
    <w:rsid w:val="00137300"/>
    <w:rsid w:val="00141F8A"/>
    <w:rsid w:val="00145D9D"/>
    <w:rsid w:val="00146F47"/>
    <w:rsid w:val="00147F28"/>
    <w:rsid w:val="00156760"/>
    <w:rsid w:val="001604EB"/>
    <w:rsid w:val="0016118A"/>
    <w:rsid w:val="00163123"/>
    <w:rsid w:val="00164C00"/>
    <w:rsid w:val="0016700F"/>
    <w:rsid w:val="00170169"/>
    <w:rsid w:val="001835FA"/>
    <w:rsid w:val="00184DFB"/>
    <w:rsid w:val="00184E15"/>
    <w:rsid w:val="001A5327"/>
    <w:rsid w:val="001A5C0B"/>
    <w:rsid w:val="001B6FCE"/>
    <w:rsid w:val="001C18DE"/>
    <w:rsid w:val="001C2D58"/>
    <w:rsid w:val="001C6E68"/>
    <w:rsid w:val="001D3B32"/>
    <w:rsid w:val="001D496B"/>
    <w:rsid w:val="001F125E"/>
    <w:rsid w:val="001F3C05"/>
    <w:rsid w:val="001F41F3"/>
    <w:rsid w:val="001F636F"/>
    <w:rsid w:val="00201063"/>
    <w:rsid w:val="002103D7"/>
    <w:rsid w:val="002114CE"/>
    <w:rsid w:val="002128B7"/>
    <w:rsid w:val="00216A65"/>
    <w:rsid w:val="00220E5B"/>
    <w:rsid w:val="00222564"/>
    <w:rsid w:val="00225A55"/>
    <w:rsid w:val="00227A52"/>
    <w:rsid w:val="00234CCB"/>
    <w:rsid w:val="00240B57"/>
    <w:rsid w:val="00240FC7"/>
    <w:rsid w:val="0024344E"/>
    <w:rsid w:val="002466A9"/>
    <w:rsid w:val="00275FD8"/>
    <w:rsid w:val="00286BD6"/>
    <w:rsid w:val="00294150"/>
    <w:rsid w:val="002A0C00"/>
    <w:rsid w:val="002A0C07"/>
    <w:rsid w:val="002B35F1"/>
    <w:rsid w:val="002B5444"/>
    <w:rsid w:val="002D05C5"/>
    <w:rsid w:val="002D6107"/>
    <w:rsid w:val="002E565E"/>
    <w:rsid w:val="002F1222"/>
    <w:rsid w:val="002F227B"/>
    <w:rsid w:val="002F6A23"/>
    <w:rsid w:val="00303E7F"/>
    <w:rsid w:val="00307503"/>
    <w:rsid w:val="0031474C"/>
    <w:rsid w:val="00322A11"/>
    <w:rsid w:val="003411F6"/>
    <w:rsid w:val="00344D95"/>
    <w:rsid w:val="0034642F"/>
    <w:rsid w:val="00352009"/>
    <w:rsid w:val="00352725"/>
    <w:rsid w:val="00353645"/>
    <w:rsid w:val="003557A9"/>
    <w:rsid w:val="00361A7F"/>
    <w:rsid w:val="00361BB2"/>
    <w:rsid w:val="00366152"/>
    <w:rsid w:val="0036702B"/>
    <w:rsid w:val="003701AD"/>
    <w:rsid w:val="00374F52"/>
    <w:rsid w:val="00377422"/>
    <w:rsid w:val="00382CF5"/>
    <w:rsid w:val="003855F3"/>
    <w:rsid w:val="00386054"/>
    <w:rsid w:val="00395D2B"/>
    <w:rsid w:val="00396095"/>
    <w:rsid w:val="003A5A08"/>
    <w:rsid w:val="003A60B1"/>
    <w:rsid w:val="003B3D30"/>
    <w:rsid w:val="003C3F03"/>
    <w:rsid w:val="003C5F06"/>
    <w:rsid w:val="003D3F35"/>
    <w:rsid w:val="003D5A97"/>
    <w:rsid w:val="003E054D"/>
    <w:rsid w:val="003E1B01"/>
    <w:rsid w:val="003E756A"/>
    <w:rsid w:val="003E7FD2"/>
    <w:rsid w:val="003F03AB"/>
    <w:rsid w:val="003F1633"/>
    <w:rsid w:val="003F3C93"/>
    <w:rsid w:val="003F685D"/>
    <w:rsid w:val="00403339"/>
    <w:rsid w:val="00407AE0"/>
    <w:rsid w:val="004157D7"/>
    <w:rsid w:val="004229DD"/>
    <w:rsid w:val="00426E72"/>
    <w:rsid w:val="004321E7"/>
    <w:rsid w:val="004343F1"/>
    <w:rsid w:val="00436E3F"/>
    <w:rsid w:val="0044194F"/>
    <w:rsid w:val="00441BC6"/>
    <w:rsid w:val="00442615"/>
    <w:rsid w:val="00445D32"/>
    <w:rsid w:val="00453795"/>
    <w:rsid w:val="0045402B"/>
    <w:rsid w:val="004619FE"/>
    <w:rsid w:val="00484A7F"/>
    <w:rsid w:val="00486E90"/>
    <w:rsid w:val="004908AD"/>
    <w:rsid w:val="00494036"/>
    <w:rsid w:val="00494E3A"/>
    <w:rsid w:val="004A137F"/>
    <w:rsid w:val="004B007E"/>
    <w:rsid w:val="004B11B4"/>
    <w:rsid w:val="004B7A5E"/>
    <w:rsid w:val="004C70BF"/>
    <w:rsid w:val="004D5D10"/>
    <w:rsid w:val="004D5F5B"/>
    <w:rsid w:val="004E0BC5"/>
    <w:rsid w:val="004E3BC6"/>
    <w:rsid w:val="004E40CA"/>
    <w:rsid w:val="004E5E79"/>
    <w:rsid w:val="004E65CC"/>
    <w:rsid w:val="004E78B2"/>
    <w:rsid w:val="004F18A1"/>
    <w:rsid w:val="004F68CF"/>
    <w:rsid w:val="004F78DD"/>
    <w:rsid w:val="0050268C"/>
    <w:rsid w:val="0050406D"/>
    <w:rsid w:val="00505ECC"/>
    <w:rsid w:val="005060CB"/>
    <w:rsid w:val="00506BD3"/>
    <w:rsid w:val="0050764F"/>
    <w:rsid w:val="00510443"/>
    <w:rsid w:val="0051302B"/>
    <w:rsid w:val="00520E20"/>
    <w:rsid w:val="00520EE1"/>
    <w:rsid w:val="00524C08"/>
    <w:rsid w:val="005267DF"/>
    <w:rsid w:val="005303D8"/>
    <w:rsid w:val="00542357"/>
    <w:rsid w:val="0054642F"/>
    <w:rsid w:val="00547121"/>
    <w:rsid w:val="00556085"/>
    <w:rsid w:val="00562920"/>
    <w:rsid w:val="00573C7E"/>
    <w:rsid w:val="00575F82"/>
    <w:rsid w:val="00582A74"/>
    <w:rsid w:val="00583A0A"/>
    <w:rsid w:val="00583BB6"/>
    <w:rsid w:val="00593D9E"/>
    <w:rsid w:val="0059452C"/>
    <w:rsid w:val="00596558"/>
    <w:rsid w:val="005966A3"/>
    <w:rsid w:val="00596ABC"/>
    <w:rsid w:val="005A0A07"/>
    <w:rsid w:val="005A15ED"/>
    <w:rsid w:val="005B056C"/>
    <w:rsid w:val="005B6963"/>
    <w:rsid w:val="005B7362"/>
    <w:rsid w:val="005C6B1F"/>
    <w:rsid w:val="005D4B07"/>
    <w:rsid w:val="005D7EE3"/>
    <w:rsid w:val="005E10D0"/>
    <w:rsid w:val="005E3EEF"/>
    <w:rsid w:val="005E52D0"/>
    <w:rsid w:val="005E5C57"/>
    <w:rsid w:val="005E5D48"/>
    <w:rsid w:val="005F1F30"/>
    <w:rsid w:val="005F4FEA"/>
    <w:rsid w:val="006034CE"/>
    <w:rsid w:val="006101EC"/>
    <w:rsid w:val="006128D2"/>
    <w:rsid w:val="006158E6"/>
    <w:rsid w:val="00616C74"/>
    <w:rsid w:val="006215FE"/>
    <w:rsid w:val="00622BE8"/>
    <w:rsid w:val="00625300"/>
    <w:rsid w:val="006258D3"/>
    <w:rsid w:val="00632B38"/>
    <w:rsid w:val="00633C27"/>
    <w:rsid w:val="00642881"/>
    <w:rsid w:val="006448CF"/>
    <w:rsid w:val="006500A5"/>
    <w:rsid w:val="00657C8B"/>
    <w:rsid w:val="00662565"/>
    <w:rsid w:val="00664230"/>
    <w:rsid w:val="00665679"/>
    <w:rsid w:val="006773E4"/>
    <w:rsid w:val="00680924"/>
    <w:rsid w:val="00684BD8"/>
    <w:rsid w:val="006864B8"/>
    <w:rsid w:val="0069202B"/>
    <w:rsid w:val="00693BE8"/>
    <w:rsid w:val="006A61CF"/>
    <w:rsid w:val="006B1DF6"/>
    <w:rsid w:val="006B6183"/>
    <w:rsid w:val="006C2289"/>
    <w:rsid w:val="006C4210"/>
    <w:rsid w:val="006C766D"/>
    <w:rsid w:val="006D1922"/>
    <w:rsid w:val="006D683F"/>
    <w:rsid w:val="006E786E"/>
    <w:rsid w:val="006E7CBE"/>
    <w:rsid w:val="006F2580"/>
    <w:rsid w:val="006F353A"/>
    <w:rsid w:val="006F3A18"/>
    <w:rsid w:val="006F442C"/>
    <w:rsid w:val="00707A93"/>
    <w:rsid w:val="007146DE"/>
    <w:rsid w:val="007212DC"/>
    <w:rsid w:val="007219CD"/>
    <w:rsid w:val="00737604"/>
    <w:rsid w:val="0075445A"/>
    <w:rsid w:val="007660FB"/>
    <w:rsid w:val="00777BEF"/>
    <w:rsid w:val="007843D0"/>
    <w:rsid w:val="00785900"/>
    <w:rsid w:val="00795965"/>
    <w:rsid w:val="007963F9"/>
    <w:rsid w:val="007A431B"/>
    <w:rsid w:val="007B3571"/>
    <w:rsid w:val="007B3652"/>
    <w:rsid w:val="007B3692"/>
    <w:rsid w:val="007B3BD5"/>
    <w:rsid w:val="007C651B"/>
    <w:rsid w:val="007D093F"/>
    <w:rsid w:val="007D3CE2"/>
    <w:rsid w:val="007D4266"/>
    <w:rsid w:val="007D7AD0"/>
    <w:rsid w:val="007E3AC5"/>
    <w:rsid w:val="007E54B8"/>
    <w:rsid w:val="007F2F2A"/>
    <w:rsid w:val="007F5480"/>
    <w:rsid w:val="00802AE5"/>
    <w:rsid w:val="0081324C"/>
    <w:rsid w:val="00823605"/>
    <w:rsid w:val="0083111D"/>
    <w:rsid w:val="0084343E"/>
    <w:rsid w:val="00851C7D"/>
    <w:rsid w:val="0085216D"/>
    <w:rsid w:val="00855E91"/>
    <w:rsid w:val="0086036C"/>
    <w:rsid w:val="0086196C"/>
    <w:rsid w:val="0087742C"/>
    <w:rsid w:val="008815F6"/>
    <w:rsid w:val="008816A6"/>
    <w:rsid w:val="008827D6"/>
    <w:rsid w:val="00895753"/>
    <w:rsid w:val="008A1881"/>
    <w:rsid w:val="008A4680"/>
    <w:rsid w:val="008B1F75"/>
    <w:rsid w:val="008C07F1"/>
    <w:rsid w:val="008C0D2A"/>
    <w:rsid w:val="008C12EA"/>
    <w:rsid w:val="008D08F8"/>
    <w:rsid w:val="008D0B8D"/>
    <w:rsid w:val="008D0DBD"/>
    <w:rsid w:val="008D3314"/>
    <w:rsid w:val="008D4387"/>
    <w:rsid w:val="008E126F"/>
    <w:rsid w:val="008E3507"/>
    <w:rsid w:val="008F1A08"/>
    <w:rsid w:val="008F6393"/>
    <w:rsid w:val="009078B2"/>
    <w:rsid w:val="00910473"/>
    <w:rsid w:val="00911127"/>
    <w:rsid w:val="00912156"/>
    <w:rsid w:val="00927916"/>
    <w:rsid w:val="00937CED"/>
    <w:rsid w:val="00947851"/>
    <w:rsid w:val="0095540D"/>
    <w:rsid w:val="0095775B"/>
    <w:rsid w:val="0098415B"/>
    <w:rsid w:val="0098469F"/>
    <w:rsid w:val="00985A45"/>
    <w:rsid w:val="00985B49"/>
    <w:rsid w:val="00986F1D"/>
    <w:rsid w:val="00994935"/>
    <w:rsid w:val="009A5DD9"/>
    <w:rsid w:val="009B49EE"/>
    <w:rsid w:val="009B7EAE"/>
    <w:rsid w:val="009D2A91"/>
    <w:rsid w:val="009D5F0F"/>
    <w:rsid w:val="009D64BF"/>
    <w:rsid w:val="009E3EBD"/>
    <w:rsid w:val="009E4D54"/>
    <w:rsid w:val="009E5B65"/>
    <w:rsid w:val="009E747F"/>
    <w:rsid w:val="009F49AC"/>
    <w:rsid w:val="009F4C62"/>
    <w:rsid w:val="009F586C"/>
    <w:rsid w:val="00A03475"/>
    <w:rsid w:val="00A03C50"/>
    <w:rsid w:val="00A138F4"/>
    <w:rsid w:val="00A17F13"/>
    <w:rsid w:val="00A47693"/>
    <w:rsid w:val="00A50347"/>
    <w:rsid w:val="00A549A6"/>
    <w:rsid w:val="00A551D2"/>
    <w:rsid w:val="00A61BD1"/>
    <w:rsid w:val="00A65753"/>
    <w:rsid w:val="00A65AC9"/>
    <w:rsid w:val="00A67A78"/>
    <w:rsid w:val="00A7256F"/>
    <w:rsid w:val="00A927AA"/>
    <w:rsid w:val="00A93AD5"/>
    <w:rsid w:val="00A93ED9"/>
    <w:rsid w:val="00A9543C"/>
    <w:rsid w:val="00AA1CF0"/>
    <w:rsid w:val="00AA2794"/>
    <w:rsid w:val="00AA3B14"/>
    <w:rsid w:val="00AA408E"/>
    <w:rsid w:val="00AA5A4C"/>
    <w:rsid w:val="00AB02C7"/>
    <w:rsid w:val="00AC0C6D"/>
    <w:rsid w:val="00AC54D1"/>
    <w:rsid w:val="00AC7902"/>
    <w:rsid w:val="00AD24F6"/>
    <w:rsid w:val="00AD438C"/>
    <w:rsid w:val="00AD5E0D"/>
    <w:rsid w:val="00AE4146"/>
    <w:rsid w:val="00AE552D"/>
    <w:rsid w:val="00AF1345"/>
    <w:rsid w:val="00B0115C"/>
    <w:rsid w:val="00B1371B"/>
    <w:rsid w:val="00B1690B"/>
    <w:rsid w:val="00B40EC4"/>
    <w:rsid w:val="00B610FE"/>
    <w:rsid w:val="00B6117F"/>
    <w:rsid w:val="00B62C26"/>
    <w:rsid w:val="00B63E29"/>
    <w:rsid w:val="00B65C08"/>
    <w:rsid w:val="00B65E71"/>
    <w:rsid w:val="00B71E3E"/>
    <w:rsid w:val="00B7588B"/>
    <w:rsid w:val="00B776CE"/>
    <w:rsid w:val="00B8544F"/>
    <w:rsid w:val="00B92F05"/>
    <w:rsid w:val="00B9751C"/>
    <w:rsid w:val="00BA48F1"/>
    <w:rsid w:val="00BB37B1"/>
    <w:rsid w:val="00BB50D6"/>
    <w:rsid w:val="00BB518B"/>
    <w:rsid w:val="00BB5A08"/>
    <w:rsid w:val="00BC4F0B"/>
    <w:rsid w:val="00BC7413"/>
    <w:rsid w:val="00BC74CD"/>
    <w:rsid w:val="00BD0312"/>
    <w:rsid w:val="00BD532F"/>
    <w:rsid w:val="00BD5821"/>
    <w:rsid w:val="00BE286F"/>
    <w:rsid w:val="00BE32BA"/>
    <w:rsid w:val="00BE4E75"/>
    <w:rsid w:val="00BE655F"/>
    <w:rsid w:val="00BE65AB"/>
    <w:rsid w:val="00C00376"/>
    <w:rsid w:val="00C0128E"/>
    <w:rsid w:val="00C10243"/>
    <w:rsid w:val="00C13ACD"/>
    <w:rsid w:val="00C144F0"/>
    <w:rsid w:val="00C1510D"/>
    <w:rsid w:val="00C21AA2"/>
    <w:rsid w:val="00C32ED9"/>
    <w:rsid w:val="00C36086"/>
    <w:rsid w:val="00C3632C"/>
    <w:rsid w:val="00C365C4"/>
    <w:rsid w:val="00C47E0E"/>
    <w:rsid w:val="00C5446B"/>
    <w:rsid w:val="00C54D54"/>
    <w:rsid w:val="00C602A3"/>
    <w:rsid w:val="00C71D40"/>
    <w:rsid w:val="00C71E67"/>
    <w:rsid w:val="00C720FA"/>
    <w:rsid w:val="00C823CB"/>
    <w:rsid w:val="00C83923"/>
    <w:rsid w:val="00C86017"/>
    <w:rsid w:val="00C93CB2"/>
    <w:rsid w:val="00C96934"/>
    <w:rsid w:val="00C9750F"/>
    <w:rsid w:val="00CA3C50"/>
    <w:rsid w:val="00CA6B40"/>
    <w:rsid w:val="00CA6BE2"/>
    <w:rsid w:val="00CB0107"/>
    <w:rsid w:val="00CB4A84"/>
    <w:rsid w:val="00CB7BB3"/>
    <w:rsid w:val="00CC098E"/>
    <w:rsid w:val="00CC74D1"/>
    <w:rsid w:val="00CC7909"/>
    <w:rsid w:val="00CD11DA"/>
    <w:rsid w:val="00CD23A2"/>
    <w:rsid w:val="00CE7BC1"/>
    <w:rsid w:val="00CF48EC"/>
    <w:rsid w:val="00CF7507"/>
    <w:rsid w:val="00D04050"/>
    <w:rsid w:val="00D118C3"/>
    <w:rsid w:val="00D12D06"/>
    <w:rsid w:val="00D272A7"/>
    <w:rsid w:val="00D460BE"/>
    <w:rsid w:val="00D57BFE"/>
    <w:rsid w:val="00D60FE5"/>
    <w:rsid w:val="00D64AB0"/>
    <w:rsid w:val="00D65B2E"/>
    <w:rsid w:val="00D7156E"/>
    <w:rsid w:val="00D71843"/>
    <w:rsid w:val="00D76CF6"/>
    <w:rsid w:val="00D843F7"/>
    <w:rsid w:val="00D8605C"/>
    <w:rsid w:val="00D96439"/>
    <w:rsid w:val="00DA24F0"/>
    <w:rsid w:val="00DB10DF"/>
    <w:rsid w:val="00DC1107"/>
    <w:rsid w:val="00DC7FF6"/>
    <w:rsid w:val="00DD06F1"/>
    <w:rsid w:val="00DD4A17"/>
    <w:rsid w:val="00DD7693"/>
    <w:rsid w:val="00DE282D"/>
    <w:rsid w:val="00DF461C"/>
    <w:rsid w:val="00E018F0"/>
    <w:rsid w:val="00E02F33"/>
    <w:rsid w:val="00E05AD5"/>
    <w:rsid w:val="00E07DE9"/>
    <w:rsid w:val="00E14A53"/>
    <w:rsid w:val="00E14FC6"/>
    <w:rsid w:val="00E20A54"/>
    <w:rsid w:val="00E244D8"/>
    <w:rsid w:val="00E24E5B"/>
    <w:rsid w:val="00E331B3"/>
    <w:rsid w:val="00E371B9"/>
    <w:rsid w:val="00E444E7"/>
    <w:rsid w:val="00E44884"/>
    <w:rsid w:val="00E470EB"/>
    <w:rsid w:val="00E5052F"/>
    <w:rsid w:val="00E51EA0"/>
    <w:rsid w:val="00E54CB4"/>
    <w:rsid w:val="00E5596F"/>
    <w:rsid w:val="00E5785E"/>
    <w:rsid w:val="00E63353"/>
    <w:rsid w:val="00E73834"/>
    <w:rsid w:val="00E83704"/>
    <w:rsid w:val="00E85C6C"/>
    <w:rsid w:val="00E91466"/>
    <w:rsid w:val="00E97091"/>
    <w:rsid w:val="00EA3529"/>
    <w:rsid w:val="00EB20C8"/>
    <w:rsid w:val="00EB48C5"/>
    <w:rsid w:val="00EC1B65"/>
    <w:rsid w:val="00EC5B69"/>
    <w:rsid w:val="00ED3493"/>
    <w:rsid w:val="00ED6DD8"/>
    <w:rsid w:val="00EF72C2"/>
    <w:rsid w:val="00F00DF4"/>
    <w:rsid w:val="00F02BA0"/>
    <w:rsid w:val="00F050CE"/>
    <w:rsid w:val="00F0613A"/>
    <w:rsid w:val="00F113C1"/>
    <w:rsid w:val="00F1207C"/>
    <w:rsid w:val="00F13085"/>
    <w:rsid w:val="00F177C3"/>
    <w:rsid w:val="00F3186E"/>
    <w:rsid w:val="00F40A08"/>
    <w:rsid w:val="00F61D7D"/>
    <w:rsid w:val="00F61E84"/>
    <w:rsid w:val="00F71353"/>
    <w:rsid w:val="00F803E5"/>
    <w:rsid w:val="00F82019"/>
    <w:rsid w:val="00F83A20"/>
    <w:rsid w:val="00F84F05"/>
    <w:rsid w:val="00F92A90"/>
    <w:rsid w:val="00F93A47"/>
    <w:rsid w:val="00FA0BF4"/>
    <w:rsid w:val="00FA1E0D"/>
    <w:rsid w:val="00FA3713"/>
    <w:rsid w:val="00FA3E40"/>
    <w:rsid w:val="00FA6B6A"/>
    <w:rsid w:val="00FA6FEE"/>
    <w:rsid w:val="00FB6438"/>
    <w:rsid w:val="00FC032A"/>
    <w:rsid w:val="00FC40AF"/>
    <w:rsid w:val="00FD4B09"/>
    <w:rsid w:val="00FD6351"/>
    <w:rsid w:val="00FE2FDA"/>
    <w:rsid w:val="00FE5A0F"/>
    <w:rsid w:val="00FE7863"/>
    <w:rsid w:val="00FF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7B4D6C9071B70DF50429197EB378B36838032E0F7B46D4AE20287EF2FAD7C75C94E7ABD11331D4EBB835zBp1E" TargetMode="External"/><Relationship Id="rId13" Type="http://schemas.openxmlformats.org/officeDocument/2006/relationships/hyperlink" Target="consultantplus://offline/ref=277B4D6C9071B70DF50429197EB378B36838032E0E7C44D2AB20287EF2FAD7C75C94E7ABD11331D4EBB835zBp3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77B4D6C9071B70DF50429197EB378B36838032E0E7C44D2AB20287EF2FAD7C75C94E7ABD11331D4EBB835zBp1E" TargetMode="External"/><Relationship Id="rId12" Type="http://schemas.openxmlformats.org/officeDocument/2006/relationships/hyperlink" Target="consultantplus://offline/ref=277B4D6C9071B70DF50429197EB378B36838032E0E7C44D2AB20287EF2FAD7C75C94E7ABD11331D4EBB835zBp2E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7B4D6C9071B70DF50429197EB378B36838032E0E7E4CD6AD20287EF2FAD7C75C94E7ABD11331D4EBB835zBp1E" TargetMode="External"/><Relationship Id="rId11" Type="http://schemas.openxmlformats.org/officeDocument/2006/relationships/hyperlink" Target="consultantplus://offline/ref=277B4D6C9071B70DF50429197EB378B36838032E0F7B46D4AE20287EF2FAD7C75C94E7ABD11331D4EBB834zBp5E" TargetMode="External"/><Relationship Id="rId5" Type="http://schemas.openxmlformats.org/officeDocument/2006/relationships/hyperlink" Target="consultantplus://offline/ref=277B4D6C9071B70DF50429197EB378B36838032E0F7744D0AA20287EF2FAD7C75C94E7ABD11331D4EBB835zBp1E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77B4D6C9071B70DF50429197EB378B36838032E0F7B46D4AE20287EF2FAD7C75C94E7ABD11331D4EBB834zBp4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77B4D6C9071B70DF50429197EB378B36838032E0F7B46D4AE20287EF2FAD7C75C94E7ABD11331D4EBB835zBp2E" TargetMode="External"/><Relationship Id="rId14" Type="http://schemas.openxmlformats.org/officeDocument/2006/relationships/hyperlink" Target="consultantplus://offline/ref=277B4D6C9071B70DF50429197EB378B36838032E0E7C44D2AB20287EF2FAD7C75C94E7ABD11331D4EBB835zBp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1446</Words>
  <Characters>8245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vdk</Company>
  <LinksUpToDate>false</LinksUpToDate>
  <CharactersWithSpaces>9672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Рожнова Ксения Николаевна</dc:creator>
  <cp:keywords/>
  <dc:description/>
  <cp:lastModifiedBy>Рожнова Ксения Николаевна</cp:lastModifiedBy>
  <cp:revision>1</cp:revision>
  <dcterms:created xsi:type="dcterms:W3CDTF">2014-04-15T04:41:00Z</dcterms:created>
  <dcterms:modified xsi:type="dcterms:W3CDTF">2014-04-15T04:42:00Z</dcterms:modified>
</cp:coreProperties>
</file>