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F72" w:rsidRDefault="00385F72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385F72" w:rsidRDefault="00385F72">
      <w:pPr>
        <w:pStyle w:val="ConsPlusNormal"/>
        <w:jc w:val="both"/>
      </w:pPr>
    </w:p>
    <w:p w:rsidR="00385F72" w:rsidRDefault="00385F72">
      <w:pPr>
        <w:pStyle w:val="ConsPlusTitle"/>
        <w:jc w:val="center"/>
      </w:pPr>
      <w:r>
        <w:t>РЕГИОНАЛЬНАЯ ЭНЕРГЕТИЧЕСКАЯ КОМИССИЯ КЕМЕРОВСКОЙ ОБЛАСТИ</w:t>
      </w:r>
    </w:p>
    <w:p w:rsidR="00385F72" w:rsidRDefault="00385F72">
      <w:pPr>
        <w:pStyle w:val="ConsPlusTitle"/>
        <w:jc w:val="center"/>
      </w:pPr>
    </w:p>
    <w:p w:rsidR="00385F72" w:rsidRDefault="00385F72">
      <w:pPr>
        <w:pStyle w:val="ConsPlusTitle"/>
        <w:jc w:val="center"/>
      </w:pPr>
      <w:r>
        <w:t>ПОСТАНОВЛЕНИЕ</w:t>
      </w:r>
    </w:p>
    <w:p w:rsidR="00385F72" w:rsidRDefault="00385F72">
      <w:pPr>
        <w:pStyle w:val="ConsPlusTitle"/>
        <w:jc w:val="center"/>
      </w:pPr>
      <w:r>
        <w:t>от 4 декабря 2015 г. N 753</w:t>
      </w:r>
    </w:p>
    <w:p w:rsidR="00385F72" w:rsidRDefault="00385F72">
      <w:pPr>
        <w:pStyle w:val="ConsPlusTitle"/>
        <w:jc w:val="center"/>
      </w:pPr>
    </w:p>
    <w:p w:rsidR="00385F72" w:rsidRDefault="00385F72">
      <w:pPr>
        <w:pStyle w:val="ConsPlusTitle"/>
        <w:jc w:val="center"/>
      </w:pPr>
      <w:r>
        <w:t>ОБ УТВЕРЖДЕНИИ ПРОИЗВОДСТВЕННОЙ ПРОГРАММЫ В СФЕРЕ ХОЛОДНОГО</w:t>
      </w:r>
    </w:p>
    <w:p w:rsidR="00385F72" w:rsidRDefault="00385F72">
      <w:pPr>
        <w:pStyle w:val="ConsPlusTitle"/>
        <w:jc w:val="center"/>
      </w:pPr>
      <w:r>
        <w:t xml:space="preserve">ВОДОСНАБЖЕНИЯ ПИТЬЕВОЙ ВОДОЙ, ВОДООТВЕДЕНИЯ И </w:t>
      </w:r>
      <w:proofErr w:type="gramStart"/>
      <w:r>
        <w:t>ОБ</w:t>
      </w:r>
      <w:proofErr w:type="gramEnd"/>
    </w:p>
    <w:p w:rsidR="00385F72" w:rsidRDefault="00385F72">
      <w:pPr>
        <w:pStyle w:val="ConsPlusTitle"/>
        <w:jc w:val="center"/>
      </w:pPr>
      <w:proofErr w:type="gramStart"/>
      <w:r>
        <w:t>УСТАНОВЛЕНИИ</w:t>
      </w:r>
      <w:proofErr w:type="gramEnd"/>
      <w:r>
        <w:t xml:space="preserve"> ТАРИФОВ НА ПИТЬЕВУЮ ВОДУ, ВОДООТВЕДЕНИЕ ООО</w:t>
      </w:r>
    </w:p>
    <w:p w:rsidR="00385F72" w:rsidRDefault="00385F72">
      <w:pPr>
        <w:pStyle w:val="ConsPlusTitle"/>
        <w:jc w:val="center"/>
      </w:pPr>
      <w:r>
        <w:t>"ВОДОКАНАЛ" (Г. НОВОКУЗНЕЦК)</w:t>
      </w:r>
    </w:p>
    <w:p w:rsidR="00385F72" w:rsidRDefault="00385F72">
      <w:pPr>
        <w:pStyle w:val="ConsPlusNormal"/>
        <w:jc w:val="both"/>
      </w:pPr>
    </w:p>
    <w:p w:rsidR="00385F72" w:rsidRDefault="00385F72">
      <w:pPr>
        <w:pStyle w:val="ConsPlusNormal"/>
        <w:ind w:firstLine="540"/>
        <w:jc w:val="both"/>
      </w:pPr>
      <w:proofErr w:type="gramStart"/>
      <w:r>
        <w:t xml:space="preserve">Руководствуясь Федеральным </w:t>
      </w:r>
      <w:hyperlink r:id="rId6" w:history="1">
        <w:r>
          <w:rPr>
            <w:color w:val="0000FF"/>
          </w:rPr>
          <w:t>законом</w:t>
        </w:r>
      </w:hyperlink>
      <w:r>
        <w:t xml:space="preserve"> от 07.12.2011 N 416-ФЗ "О водоснабжении и водоотведении", </w:t>
      </w:r>
      <w:hyperlink r:id="rId7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13.05.2013 N 406 "О государственном регулировании тарифов в сфере водоснабжения и водоотведения", </w:t>
      </w:r>
      <w:hyperlink r:id="rId8" w:history="1">
        <w:r>
          <w:rPr>
            <w:color w:val="0000FF"/>
          </w:rPr>
          <w:t>Постановлением</w:t>
        </w:r>
      </w:hyperlink>
      <w:r>
        <w:t xml:space="preserve"> Коллегии Администрации Кемеровской области от 06.09.2013 N 371 "Об утверждении Положения о региональной энергетической комиссии Кемеровской области", региональная энергетическая комиссия Кемеровской области постановляет:</w:t>
      </w:r>
      <w:proofErr w:type="gramEnd"/>
    </w:p>
    <w:p w:rsidR="00385F72" w:rsidRDefault="00385F72">
      <w:pPr>
        <w:pStyle w:val="ConsPlusNormal"/>
        <w:ind w:firstLine="540"/>
        <w:jc w:val="both"/>
      </w:pPr>
      <w:r>
        <w:t xml:space="preserve">1. Утвердить ООО "Водоканал" (г. Новокузнецк), ИНН 4217166136, производственную </w:t>
      </w:r>
      <w:hyperlink w:anchor="P32" w:history="1">
        <w:r>
          <w:rPr>
            <w:color w:val="0000FF"/>
          </w:rPr>
          <w:t>программу</w:t>
        </w:r>
      </w:hyperlink>
      <w:r>
        <w:t xml:space="preserve"> в сфере холодного водоснабжения питьевой водой, водоотведения на период с 01.01.2016 по 31.12.2018 согласно приложению N 1 к настоящему Постановлению.</w:t>
      </w:r>
    </w:p>
    <w:p w:rsidR="00385F72" w:rsidRDefault="00385F72">
      <w:pPr>
        <w:pStyle w:val="ConsPlusNormal"/>
        <w:ind w:firstLine="540"/>
        <w:jc w:val="both"/>
      </w:pPr>
      <w:r>
        <w:t xml:space="preserve">2. Установить ООО "Водоканал" (г. Новокузнецк), ИНН 4217166136, одноставочные </w:t>
      </w:r>
      <w:hyperlink w:anchor="P702" w:history="1">
        <w:r>
          <w:rPr>
            <w:color w:val="0000FF"/>
          </w:rPr>
          <w:t>тарифы</w:t>
        </w:r>
      </w:hyperlink>
      <w:r>
        <w:t xml:space="preserve"> на питьевую воду, водоотведение, с применением метода индексации на период с 01.01.2016 по 31.12.2018 согласно приложению N 2 к настоящему Постановлению.</w:t>
      </w:r>
    </w:p>
    <w:p w:rsidR="00385F72" w:rsidRDefault="00385F72">
      <w:pPr>
        <w:pStyle w:val="ConsPlusNormal"/>
        <w:ind w:firstLine="540"/>
        <w:jc w:val="both"/>
      </w:pPr>
      <w:r>
        <w:t>3. Опубликовать настоящее Постановление на сайте "Электронный бюллетень региональной энергетической комиссии Кемеровской области".</w:t>
      </w:r>
    </w:p>
    <w:p w:rsidR="00385F72" w:rsidRDefault="00385F72">
      <w:pPr>
        <w:pStyle w:val="ConsPlusNormal"/>
        <w:ind w:firstLine="540"/>
        <w:jc w:val="both"/>
      </w:pPr>
      <w:r>
        <w:t>4. Настоящее Постановление вступает в силу в порядке, установленном действующим законодательством.</w:t>
      </w:r>
    </w:p>
    <w:p w:rsidR="00385F72" w:rsidRDefault="00385F72">
      <w:pPr>
        <w:pStyle w:val="ConsPlusNormal"/>
        <w:jc w:val="both"/>
      </w:pPr>
    </w:p>
    <w:p w:rsidR="00385F72" w:rsidRDefault="00385F72">
      <w:pPr>
        <w:pStyle w:val="ConsPlusNormal"/>
        <w:jc w:val="right"/>
      </w:pPr>
      <w:r>
        <w:t>Председатель</w:t>
      </w:r>
    </w:p>
    <w:p w:rsidR="00385F72" w:rsidRDefault="00385F72">
      <w:pPr>
        <w:pStyle w:val="ConsPlusNormal"/>
        <w:jc w:val="right"/>
      </w:pPr>
      <w:r>
        <w:t>региональной энергетической комиссии</w:t>
      </w:r>
    </w:p>
    <w:p w:rsidR="00385F72" w:rsidRDefault="00385F72">
      <w:pPr>
        <w:pStyle w:val="ConsPlusNormal"/>
        <w:jc w:val="right"/>
      </w:pPr>
      <w:r>
        <w:t>Кемеровской области</w:t>
      </w:r>
    </w:p>
    <w:p w:rsidR="00385F72" w:rsidRDefault="00385F72">
      <w:pPr>
        <w:pStyle w:val="ConsPlusNormal"/>
        <w:jc w:val="right"/>
      </w:pPr>
      <w:r>
        <w:t>В.Г.СМОЛЕГО</w:t>
      </w:r>
    </w:p>
    <w:p w:rsidR="00385F72" w:rsidRDefault="00385F72">
      <w:pPr>
        <w:sectPr w:rsidR="00385F72" w:rsidSect="00507EF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85F72" w:rsidRDefault="00385F72">
      <w:pPr>
        <w:pStyle w:val="ConsPlusNormal"/>
        <w:jc w:val="both"/>
      </w:pPr>
    </w:p>
    <w:p w:rsidR="00385F72" w:rsidRDefault="00385F72">
      <w:pPr>
        <w:pStyle w:val="ConsPlusNormal"/>
        <w:jc w:val="both"/>
      </w:pPr>
    </w:p>
    <w:p w:rsidR="00385F72" w:rsidRDefault="00385F72">
      <w:pPr>
        <w:pStyle w:val="ConsPlusNormal"/>
        <w:jc w:val="both"/>
      </w:pPr>
    </w:p>
    <w:p w:rsidR="00385F72" w:rsidRDefault="00385F72">
      <w:pPr>
        <w:pStyle w:val="ConsPlusNormal"/>
        <w:jc w:val="both"/>
      </w:pPr>
    </w:p>
    <w:p w:rsidR="00385F72" w:rsidRDefault="00385F72">
      <w:pPr>
        <w:pStyle w:val="ConsPlusNormal"/>
        <w:jc w:val="both"/>
      </w:pPr>
    </w:p>
    <w:p w:rsidR="00385F72" w:rsidRDefault="00385F72">
      <w:pPr>
        <w:pStyle w:val="ConsPlusNormal"/>
        <w:jc w:val="right"/>
      </w:pPr>
      <w:r>
        <w:t>Приложение N 1</w:t>
      </w:r>
    </w:p>
    <w:p w:rsidR="00385F72" w:rsidRDefault="00385F72">
      <w:pPr>
        <w:pStyle w:val="ConsPlusNormal"/>
        <w:jc w:val="right"/>
      </w:pPr>
      <w:r>
        <w:t xml:space="preserve">к Постановлению </w:t>
      </w:r>
      <w:proofErr w:type="gramStart"/>
      <w:r>
        <w:t>региональной</w:t>
      </w:r>
      <w:proofErr w:type="gramEnd"/>
    </w:p>
    <w:p w:rsidR="00385F72" w:rsidRDefault="00385F72">
      <w:pPr>
        <w:pStyle w:val="ConsPlusNormal"/>
        <w:jc w:val="right"/>
      </w:pPr>
      <w:r>
        <w:t>энергетической комиссии</w:t>
      </w:r>
    </w:p>
    <w:p w:rsidR="00385F72" w:rsidRDefault="00385F72">
      <w:pPr>
        <w:pStyle w:val="ConsPlusNormal"/>
        <w:jc w:val="right"/>
      </w:pPr>
      <w:r>
        <w:t>Кемеровской области</w:t>
      </w:r>
    </w:p>
    <w:p w:rsidR="00385F72" w:rsidRDefault="00385F72">
      <w:pPr>
        <w:pStyle w:val="ConsPlusNormal"/>
        <w:jc w:val="right"/>
      </w:pPr>
      <w:r>
        <w:t>от 04.12.2015 N 753</w:t>
      </w:r>
    </w:p>
    <w:p w:rsidR="00385F72" w:rsidRDefault="00385F72">
      <w:pPr>
        <w:pStyle w:val="ConsPlusNormal"/>
        <w:jc w:val="both"/>
      </w:pPr>
    </w:p>
    <w:p w:rsidR="00385F72" w:rsidRDefault="00385F72">
      <w:pPr>
        <w:pStyle w:val="ConsPlusTitle"/>
        <w:jc w:val="center"/>
      </w:pPr>
      <w:bookmarkStart w:id="0" w:name="P32"/>
      <w:bookmarkEnd w:id="0"/>
      <w:r>
        <w:t>ПРОИЗВОДСТВЕННАЯ ПРОГРАММА</w:t>
      </w:r>
    </w:p>
    <w:p w:rsidR="00385F72" w:rsidRDefault="00385F72">
      <w:pPr>
        <w:pStyle w:val="ConsPlusTitle"/>
        <w:jc w:val="center"/>
      </w:pPr>
      <w:r>
        <w:t>ООО "ВОДОКАНАЛ" (Г. НОВОКУЗНЕЦК) В СФЕРЕ ХОЛОДНОГО</w:t>
      </w:r>
    </w:p>
    <w:p w:rsidR="00385F72" w:rsidRDefault="00385F72">
      <w:pPr>
        <w:pStyle w:val="ConsPlusTitle"/>
        <w:jc w:val="center"/>
      </w:pPr>
      <w:r>
        <w:t xml:space="preserve">ВОДОСНАБЖЕНИЯ ПИТЬЕВОЙ ВОДОЙ, ВОДООТВЕДЕНИЯ НА ПЕРИОД </w:t>
      </w:r>
      <w:proofErr w:type="gramStart"/>
      <w:r>
        <w:t>С</w:t>
      </w:r>
      <w:proofErr w:type="gramEnd"/>
    </w:p>
    <w:p w:rsidR="00385F72" w:rsidRDefault="00385F72">
      <w:pPr>
        <w:pStyle w:val="ConsPlusTitle"/>
        <w:jc w:val="center"/>
      </w:pPr>
      <w:r>
        <w:t>01.01.2016 ПО 31.12.2018</w:t>
      </w:r>
    </w:p>
    <w:p w:rsidR="00385F72" w:rsidRDefault="00385F72">
      <w:pPr>
        <w:pStyle w:val="ConsPlusNormal"/>
        <w:jc w:val="both"/>
      </w:pPr>
    </w:p>
    <w:p w:rsidR="00385F72" w:rsidRDefault="00385F72">
      <w:pPr>
        <w:pStyle w:val="ConsPlusNormal"/>
        <w:jc w:val="center"/>
      </w:pPr>
      <w:r>
        <w:t>Раздел 1. ПАСПОРТ ПРОИЗВОДСТВЕННОЙ ПРОГРАММЫ</w:t>
      </w:r>
    </w:p>
    <w:p w:rsidR="00385F72" w:rsidRDefault="00385F7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06"/>
        <w:gridCol w:w="4819"/>
      </w:tblGrid>
      <w:tr w:rsidR="00385F72">
        <w:tc>
          <w:tcPr>
            <w:tcW w:w="4706" w:type="dxa"/>
          </w:tcPr>
          <w:p w:rsidR="00385F72" w:rsidRDefault="00385F72">
            <w:pPr>
              <w:pStyle w:val="ConsPlusNormal"/>
            </w:pPr>
            <w:r>
              <w:t>Наименование организации</w:t>
            </w:r>
          </w:p>
        </w:tc>
        <w:tc>
          <w:tcPr>
            <w:tcW w:w="4819" w:type="dxa"/>
          </w:tcPr>
          <w:p w:rsidR="00385F72" w:rsidRDefault="00385F72">
            <w:pPr>
              <w:pStyle w:val="ConsPlusNormal"/>
              <w:jc w:val="center"/>
            </w:pPr>
            <w:r>
              <w:t>ООО "Водоканал"</w:t>
            </w:r>
          </w:p>
        </w:tc>
      </w:tr>
      <w:tr w:rsidR="00385F72">
        <w:tc>
          <w:tcPr>
            <w:tcW w:w="4706" w:type="dxa"/>
          </w:tcPr>
          <w:p w:rsidR="00385F72" w:rsidRDefault="00385F72">
            <w:pPr>
              <w:pStyle w:val="ConsPlusNormal"/>
            </w:pPr>
            <w:r>
              <w:t>Юридический адрес, почтовый адрес</w:t>
            </w:r>
          </w:p>
        </w:tc>
        <w:tc>
          <w:tcPr>
            <w:tcW w:w="4819" w:type="dxa"/>
          </w:tcPr>
          <w:p w:rsidR="00385F72" w:rsidRDefault="00385F72">
            <w:pPr>
              <w:pStyle w:val="ConsPlusNormal"/>
              <w:jc w:val="center"/>
            </w:pPr>
            <w:r>
              <w:t>654005, г. Новокузнецк, пр-т Строителей, д. 98</w:t>
            </w:r>
          </w:p>
        </w:tc>
      </w:tr>
      <w:tr w:rsidR="00385F72">
        <w:tc>
          <w:tcPr>
            <w:tcW w:w="4706" w:type="dxa"/>
          </w:tcPr>
          <w:p w:rsidR="00385F72" w:rsidRDefault="00385F72">
            <w:pPr>
              <w:pStyle w:val="ConsPlusNormal"/>
            </w:pPr>
            <w:r>
              <w:t>Наименование уполномоченного органа, утвердившего производственную программу</w:t>
            </w:r>
          </w:p>
        </w:tc>
        <w:tc>
          <w:tcPr>
            <w:tcW w:w="4819" w:type="dxa"/>
          </w:tcPr>
          <w:p w:rsidR="00385F72" w:rsidRDefault="00385F72">
            <w:pPr>
              <w:pStyle w:val="ConsPlusNormal"/>
              <w:jc w:val="center"/>
            </w:pPr>
            <w:r>
              <w:t>региональная энергетическая комиссия Кемеровской области</w:t>
            </w:r>
          </w:p>
        </w:tc>
      </w:tr>
      <w:tr w:rsidR="00385F72">
        <w:tc>
          <w:tcPr>
            <w:tcW w:w="4706" w:type="dxa"/>
          </w:tcPr>
          <w:p w:rsidR="00385F72" w:rsidRDefault="00385F72">
            <w:pPr>
              <w:pStyle w:val="ConsPlusNormal"/>
            </w:pPr>
            <w:r>
              <w:t>Юридический адрес, почтовый адрес уполномоченного органа, утвердившего программу</w:t>
            </w:r>
          </w:p>
        </w:tc>
        <w:tc>
          <w:tcPr>
            <w:tcW w:w="4819" w:type="dxa"/>
          </w:tcPr>
          <w:p w:rsidR="00385F72" w:rsidRDefault="00385F72">
            <w:pPr>
              <w:pStyle w:val="ConsPlusNormal"/>
              <w:jc w:val="center"/>
            </w:pPr>
            <w:r>
              <w:t>650000, г. Кемерово, ул. Н. Островского, д. 32</w:t>
            </w:r>
          </w:p>
        </w:tc>
      </w:tr>
    </w:tbl>
    <w:p w:rsidR="00385F72" w:rsidRDefault="00385F72">
      <w:pPr>
        <w:pStyle w:val="ConsPlusNormal"/>
        <w:jc w:val="both"/>
      </w:pPr>
    </w:p>
    <w:p w:rsidR="00385F72" w:rsidRDefault="00385F72">
      <w:pPr>
        <w:pStyle w:val="ConsPlusNormal"/>
        <w:jc w:val="center"/>
      </w:pPr>
      <w:r>
        <w:t>Раздел 2. ПЕРЕЧЕНЬ ПЛАНОВЫХ МЕРОПРИЯТИЙ ПО РЕМОНТУ ОБЪЕКТОВ</w:t>
      </w:r>
    </w:p>
    <w:p w:rsidR="00385F72" w:rsidRDefault="00385F72">
      <w:pPr>
        <w:pStyle w:val="ConsPlusNormal"/>
        <w:jc w:val="center"/>
      </w:pPr>
      <w:r>
        <w:t>ЦЕНТРАЛИЗОВАННЫХ СИСТЕМ ХОЛОДНОГО ВОДОСНАБЖЕНИЯ И</w:t>
      </w:r>
    </w:p>
    <w:p w:rsidR="00385F72" w:rsidRDefault="00385F72">
      <w:pPr>
        <w:pStyle w:val="ConsPlusNormal"/>
        <w:jc w:val="center"/>
      </w:pPr>
      <w:r>
        <w:t>ВОДООТВЕДЕНИЯ</w:t>
      </w:r>
    </w:p>
    <w:p w:rsidR="00385F72" w:rsidRDefault="00385F7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3175"/>
        <w:gridCol w:w="992"/>
        <w:gridCol w:w="1531"/>
        <w:gridCol w:w="1757"/>
        <w:gridCol w:w="850"/>
        <w:gridCol w:w="794"/>
      </w:tblGrid>
      <w:tr w:rsidR="00385F72">
        <w:tc>
          <w:tcPr>
            <w:tcW w:w="510" w:type="dxa"/>
            <w:vMerge w:val="restart"/>
          </w:tcPr>
          <w:p w:rsidR="00385F72" w:rsidRDefault="00385F72">
            <w:pPr>
              <w:pStyle w:val="ConsPlusNormal"/>
              <w:jc w:val="center"/>
            </w:pPr>
            <w:r>
              <w:lastRenderedPageBreak/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175" w:type="dxa"/>
            <w:vMerge w:val="restart"/>
          </w:tcPr>
          <w:p w:rsidR="00385F72" w:rsidRDefault="00385F72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992" w:type="dxa"/>
            <w:vMerge w:val="restart"/>
          </w:tcPr>
          <w:p w:rsidR="00385F72" w:rsidRDefault="00385F72">
            <w:pPr>
              <w:pStyle w:val="ConsPlusNormal"/>
              <w:jc w:val="center"/>
            </w:pPr>
            <w:r>
              <w:t>Срок реализации</w:t>
            </w:r>
          </w:p>
        </w:tc>
        <w:tc>
          <w:tcPr>
            <w:tcW w:w="1531" w:type="dxa"/>
            <w:vMerge w:val="restart"/>
          </w:tcPr>
          <w:p w:rsidR="00385F72" w:rsidRDefault="00385F72">
            <w:pPr>
              <w:pStyle w:val="ConsPlusNormal"/>
              <w:jc w:val="center"/>
            </w:pPr>
            <w:r>
              <w:t>Финансовые потребности, тыс. руб. (без НДС)</w:t>
            </w:r>
          </w:p>
        </w:tc>
        <w:tc>
          <w:tcPr>
            <w:tcW w:w="3401" w:type="dxa"/>
            <w:gridSpan w:val="3"/>
          </w:tcPr>
          <w:p w:rsidR="00385F72" w:rsidRDefault="00385F72">
            <w:pPr>
              <w:pStyle w:val="ConsPlusNormal"/>
              <w:jc w:val="center"/>
            </w:pPr>
            <w:r>
              <w:t>Ожидаемый эффект</w:t>
            </w:r>
          </w:p>
        </w:tc>
      </w:tr>
      <w:tr w:rsidR="00385F72">
        <w:tc>
          <w:tcPr>
            <w:tcW w:w="510" w:type="dxa"/>
            <w:vMerge/>
          </w:tcPr>
          <w:p w:rsidR="00385F72" w:rsidRDefault="00385F72"/>
        </w:tc>
        <w:tc>
          <w:tcPr>
            <w:tcW w:w="3175" w:type="dxa"/>
            <w:vMerge/>
          </w:tcPr>
          <w:p w:rsidR="00385F72" w:rsidRDefault="00385F72"/>
        </w:tc>
        <w:tc>
          <w:tcPr>
            <w:tcW w:w="992" w:type="dxa"/>
            <w:vMerge/>
          </w:tcPr>
          <w:p w:rsidR="00385F72" w:rsidRDefault="00385F72"/>
        </w:tc>
        <w:tc>
          <w:tcPr>
            <w:tcW w:w="1531" w:type="dxa"/>
            <w:vMerge/>
          </w:tcPr>
          <w:p w:rsidR="00385F72" w:rsidRDefault="00385F72"/>
        </w:tc>
        <w:tc>
          <w:tcPr>
            <w:tcW w:w="1757" w:type="dxa"/>
          </w:tcPr>
          <w:p w:rsidR="00385F72" w:rsidRDefault="00385F72">
            <w:pPr>
              <w:pStyle w:val="ConsPlusNormal"/>
              <w:jc w:val="center"/>
            </w:pPr>
            <w:r>
              <w:t>Наименование показателей</w:t>
            </w:r>
          </w:p>
        </w:tc>
        <w:tc>
          <w:tcPr>
            <w:tcW w:w="850" w:type="dxa"/>
          </w:tcPr>
          <w:p w:rsidR="00385F72" w:rsidRDefault="00385F72">
            <w:pPr>
              <w:pStyle w:val="ConsPlusNormal"/>
              <w:jc w:val="center"/>
            </w:pPr>
            <w:r>
              <w:t>тыс. руб.</w:t>
            </w:r>
          </w:p>
        </w:tc>
        <w:tc>
          <w:tcPr>
            <w:tcW w:w="794" w:type="dxa"/>
          </w:tcPr>
          <w:p w:rsidR="00385F72" w:rsidRDefault="00385F72">
            <w:pPr>
              <w:pStyle w:val="ConsPlusNormal"/>
              <w:jc w:val="center"/>
            </w:pPr>
            <w:r>
              <w:t>%</w:t>
            </w:r>
          </w:p>
        </w:tc>
      </w:tr>
      <w:tr w:rsidR="00385F72">
        <w:tc>
          <w:tcPr>
            <w:tcW w:w="9609" w:type="dxa"/>
            <w:gridSpan w:val="7"/>
          </w:tcPr>
          <w:p w:rsidR="00385F72" w:rsidRDefault="00385F72">
            <w:pPr>
              <w:pStyle w:val="ConsPlusNormal"/>
              <w:jc w:val="center"/>
            </w:pPr>
            <w:r>
              <w:t>1. Холодное водоснабжение питьевой водой</w:t>
            </w:r>
          </w:p>
        </w:tc>
      </w:tr>
      <w:tr w:rsidR="00385F72">
        <w:tc>
          <w:tcPr>
            <w:tcW w:w="510" w:type="dxa"/>
            <w:vMerge w:val="restart"/>
          </w:tcPr>
          <w:p w:rsidR="00385F72" w:rsidRDefault="00385F72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3175" w:type="dxa"/>
            <w:vMerge w:val="restart"/>
          </w:tcPr>
          <w:p w:rsidR="00385F72" w:rsidRDefault="00385F72">
            <w:pPr>
              <w:pStyle w:val="ConsPlusNormal"/>
            </w:pPr>
            <w:r>
              <w:t>Капитальный ремонт</w:t>
            </w:r>
          </w:p>
        </w:tc>
        <w:tc>
          <w:tcPr>
            <w:tcW w:w="992" w:type="dxa"/>
          </w:tcPr>
          <w:p w:rsidR="00385F72" w:rsidRDefault="00385F72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47709,79</w:t>
            </w:r>
          </w:p>
        </w:tc>
        <w:tc>
          <w:tcPr>
            <w:tcW w:w="1757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</w:tr>
      <w:tr w:rsidR="00385F72">
        <w:tc>
          <w:tcPr>
            <w:tcW w:w="510" w:type="dxa"/>
            <w:vMerge/>
          </w:tcPr>
          <w:p w:rsidR="00385F72" w:rsidRDefault="00385F72"/>
        </w:tc>
        <w:tc>
          <w:tcPr>
            <w:tcW w:w="3175" w:type="dxa"/>
            <w:vMerge/>
          </w:tcPr>
          <w:p w:rsidR="00385F72" w:rsidRDefault="00385F72"/>
        </w:tc>
        <w:tc>
          <w:tcPr>
            <w:tcW w:w="992" w:type="dxa"/>
          </w:tcPr>
          <w:p w:rsidR="00385F72" w:rsidRDefault="00385F72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49283,78</w:t>
            </w:r>
          </w:p>
        </w:tc>
        <w:tc>
          <w:tcPr>
            <w:tcW w:w="1757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</w:tr>
      <w:tr w:rsidR="00385F72">
        <w:tc>
          <w:tcPr>
            <w:tcW w:w="510" w:type="dxa"/>
            <w:vMerge/>
          </w:tcPr>
          <w:p w:rsidR="00385F72" w:rsidRDefault="00385F72"/>
        </w:tc>
        <w:tc>
          <w:tcPr>
            <w:tcW w:w="3175" w:type="dxa"/>
            <w:vMerge/>
          </w:tcPr>
          <w:p w:rsidR="00385F72" w:rsidRDefault="00385F72"/>
        </w:tc>
        <w:tc>
          <w:tcPr>
            <w:tcW w:w="992" w:type="dxa"/>
          </w:tcPr>
          <w:p w:rsidR="00385F72" w:rsidRDefault="00385F72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50909,26</w:t>
            </w:r>
          </w:p>
        </w:tc>
        <w:tc>
          <w:tcPr>
            <w:tcW w:w="1757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</w:tr>
      <w:tr w:rsidR="00385F72">
        <w:tc>
          <w:tcPr>
            <w:tcW w:w="9609" w:type="dxa"/>
            <w:gridSpan w:val="7"/>
          </w:tcPr>
          <w:p w:rsidR="00385F72" w:rsidRDefault="00385F72">
            <w:pPr>
              <w:pStyle w:val="ConsPlusNormal"/>
              <w:jc w:val="center"/>
            </w:pPr>
            <w:r>
              <w:t>2. Водоотведение</w:t>
            </w:r>
          </w:p>
        </w:tc>
      </w:tr>
      <w:tr w:rsidR="00385F72">
        <w:tc>
          <w:tcPr>
            <w:tcW w:w="510" w:type="dxa"/>
            <w:vMerge w:val="restart"/>
          </w:tcPr>
          <w:p w:rsidR="00385F72" w:rsidRDefault="00385F72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3175" w:type="dxa"/>
            <w:vMerge w:val="restart"/>
          </w:tcPr>
          <w:p w:rsidR="00385F72" w:rsidRDefault="00385F72">
            <w:pPr>
              <w:pStyle w:val="ConsPlusNormal"/>
            </w:pPr>
            <w:r>
              <w:t>Капитальный ремонт</w:t>
            </w:r>
          </w:p>
        </w:tc>
        <w:tc>
          <w:tcPr>
            <w:tcW w:w="992" w:type="dxa"/>
          </w:tcPr>
          <w:p w:rsidR="00385F72" w:rsidRDefault="00385F72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59538,04</w:t>
            </w:r>
          </w:p>
        </w:tc>
        <w:tc>
          <w:tcPr>
            <w:tcW w:w="1757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</w:tr>
      <w:tr w:rsidR="00385F72">
        <w:tc>
          <w:tcPr>
            <w:tcW w:w="510" w:type="dxa"/>
            <w:vMerge/>
          </w:tcPr>
          <w:p w:rsidR="00385F72" w:rsidRDefault="00385F72"/>
        </w:tc>
        <w:tc>
          <w:tcPr>
            <w:tcW w:w="3175" w:type="dxa"/>
            <w:vMerge/>
          </w:tcPr>
          <w:p w:rsidR="00385F72" w:rsidRDefault="00385F72"/>
        </w:tc>
        <w:tc>
          <w:tcPr>
            <w:tcW w:w="992" w:type="dxa"/>
          </w:tcPr>
          <w:p w:rsidR="00385F72" w:rsidRDefault="00385F72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61500,39</w:t>
            </w:r>
          </w:p>
        </w:tc>
        <w:tc>
          <w:tcPr>
            <w:tcW w:w="1757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</w:tr>
      <w:tr w:rsidR="00385F72">
        <w:tc>
          <w:tcPr>
            <w:tcW w:w="510" w:type="dxa"/>
            <w:vMerge/>
          </w:tcPr>
          <w:p w:rsidR="00385F72" w:rsidRDefault="00385F72"/>
        </w:tc>
        <w:tc>
          <w:tcPr>
            <w:tcW w:w="3175" w:type="dxa"/>
            <w:vMerge/>
          </w:tcPr>
          <w:p w:rsidR="00385F72" w:rsidRDefault="00385F72"/>
        </w:tc>
        <w:tc>
          <w:tcPr>
            <w:tcW w:w="992" w:type="dxa"/>
          </w:tcPr>
          <w:p w:rsidR="00385F72" w:rsidRDefault="00385F72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63527,38</w:t>
            </w:r>
          </w:p>
        </w:tc>
        <w:tc>
          <w:tcPr>
            <w:tcW w:w="1757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</w:tr>
    </w:tbl>
    <w:p w:rsidR="00385F72" w:rsidRDefault="00385F72">
      <w:pPr>
        <w:pStyle w:val="ConsPlusNormal"/>
        <w:jc w:val="both"/>
      </w:pPr>
    </w:p>
    <w:p w:rsidR="00385F72" w:rsidRDefault="00385F72">
      <w:pPr>
        <w:pStyle w:val="ConsPlusNormal"/>
        <w:jc w:val="center"/>
      </w:pPr>
      <w:r>
        <w:t xml:space="preserve">Раздел 3. ПЕРЕЧЕНЬ ПЛАНОВЫХ МЕРОПРИЯТИЙ, НАПРАВЛЕННЫХ </w:t>
      </w:r>
      <w:proofErr w:type="gramStart"/>
      <w:r>
        <w:t>НА</w:t>
      </w:r>
      <w:proofErr w:type="gramEnd"/>
    </w:p>
    <w:p w:rsidR="00385F72" w:rsidRDefault="00385F72">
      <w:pPr>
        <w:pStyle w:val="ConsPlusNormal"/>
        <w:jc w:val="center"/>
      </w:pPr>
      <w:r>
        <w:t xml:space="preserve">УЛУЧШЕНИЕ КАЧЕСТВА ПИТЬЕВОЙ ВОДЫ И КАЧЕСТВА ОЧИСТКИ </w:t>
      </w:r>
      <w:proofErr w:type="gramStart"/>
      <w:r>
        <w:t>СТОЧНЫХ</w:t>
      </w:r>
      <w:proofErr w:type="gramEnd"/>
    </w:p>
    <w:p w:rsidR="00385F72" w:rsidRDefault="00385F72">
      <w:pPr>
        <w:pStyle w:val="ConsPlusNormal"/>
        <w:jc w:val="center"/>
      </w:pPr>
      <w:r>
        <w:t>ВОД</w:t>
      </w:r>
    </w:p>
    <w:p w:rsidR="00385F72" w:rsidRDefault="00385F7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75"/>
        <w:gridCol w:w="992"/>
        <w:gridCol w:w="1531"/>
        <w:gridCol w:w="1701"/>
        <w:gridCol w:w="1417"/>
        <w:gridCol w:w="794"/>
      </w:tblGrid>
      <w:tr w:rsidR="00385F72">
        <w:tc>
          <w:tcPr>
            <w:tcW w:w="3175" w:type="dxa"/>
            <w:vMerge w:val="restart"/>
          </w:tcPr>
          <w:p w:rsidR="00385F72" w:rsidRDefault="00385F72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992" w:type="dxa"/>
            <w:vMerge w:val="restart"/>
          </w:tcPr>
          <w:p w:rsidR="00385F72" w:rsidRDefault="00385F72">
            <w:pPr>
              <w:pStyle w:val="ConsPlusNormal"/>
              <w:jc w:val="center"/>
            </w:pPr>
            <w:r>
              <w:t>Срок реализации</w:t>
            </w:r>
          </w:p>
        </w:tc>
        <w:tc>
          <w:tcPr>
            <w:tcW w:w="1531" w:type="dxa"/>
            <w:vMerge w:val="restart"/>
          </w:tcPr>
          <w:p w:rsidR="00385F72" w:rsidRDefault="00385F72">
            <w:pPr>
              <w:pStyle w:val="ConsPlusNormal"/>
              <w:jc w:val="center"/>
            </w:pPr>
            <w:r>
              <w:t>Финансовые потребности, тыс. руб. (без НДС)</w:t>
            </w:r>
          </w:p>
        </w:tc>
        <w:tc>
          <w:tcPr>
            <w:tcW w:w="3912" w:type="dxa"/>
            <w:gridSpan w:val="3"/>
          </w:tcPr>
          <w:p w:rsidR="00385F72" w:rsidRDefault="00385F72">
            <w:pPr>
              <w:pStyle w:val="ConsPlusNormal"/>
              <w:jc w:val="center"/>
            </w:pPr>
            <w:r>
              <w:t>Ожидаемый эффект</w:t>
            </w:r>
          </w:p>
        </w:tc>
      </w:tr>
      <w:tr w:rsidR="00385F72">
        <w:tc>
          <w:tcPr>
            <w:tcW w:w="3175" w:type="dxa"/>
            <w:vMerge/>
          </w:tcPr>
          <w:p w:rsidR="00385F72" w:rsidRDefault="00385F72"/>
        </w:tc>
        <w:tc>
          <w:tcPr>
            <w:tcW w:w="992" w:type="dxa"/>
            <w:vMerge/>
          </w:tcPr>
          <w:p w:rsidR="00385F72" w:rsidRDefault="00385F72"/>
        </w:tc>
        <w:tc>
          <w:tcPr>
            <w:tcW w:w="1531" w:type="dxa"/>
            <w:vMerge/>
          </w:tcPr>
          <w:p w:rsidR="00385F72" w:rsidRDefault="00385F72"/>
        </w:tc>
        <w:tc>
          <w:tcPr>
            <w:tcW w:w="1701" w:type="dxa"/>
          </w:tcPr>
          <w:p w:rsidR="00385F72" w:rsidRDefault="00385F72">
            <w:pPr>
              <w:pStyle w:val="ConsPlusNormal"/>
              <w:jc w:val="center"/>
            </w:pPr>
            <w:r>
              <w:t>Наименование показателей</w:t>
            </w:r>
          </w:p>
        </w:tc>
        <w:tc>
          <w:tcPr>
            <w:tcW w:w="1417" w:type="dxa"/>
          </w:tcPr>
          <w:p w:rsidR="00385F72" w:rsidRDefault="00385F72">
            <w:pPr>
              <w:pStyle w:val="ConsPlusNormal"/>
              <w:jc w:val="center"/>
            </w:pPr>
            <w:r>
              <w:t>тыс. руб.</w:t>
            </w:r>
          </w:p>
        </w:tc>
        <w:tc>
          <w:tcPr>
            <w:tcW w:w="794" w:type="dxa"/>
          </w:tcPr>
          <w:p w:rsidR="00385F72" w:rsidRDefault="00385F72">
            <w:pPr>
              <w:pStyle w:val="ConsPlusNormal"/>
              <w:jc w:val="center"/>
            </w:pPr>
            <w:r>
              <w:t>%</w:t>
            </w:r>
          </w:p>
        </w:tc>
      </w:tr>
      <w:tr w:rsidR="00385F72">
        <w:tc>
          <w:tcPr>
            <w:tcW w:w="9610" w:type="dxa"/>
            <w:gridSpan w:val="6"/>
          </w:tcPr>
          <w:p w:rsidR="00385F72" w:rsidRDefault="00385F72">
            <w:pPr>
              <w:pStyle w:val="ConsPlusNormal"/>
              <w:jc w:val="center"/>
            </w:pPr>
            <w:r>
              <w:t>1. Холодное водоснабжение питьевой водой</w:t>
            </w:r>
          </w:p>
        </w:tc>
      </w:tr>
      <w:tr w:rsidR="00385F72">
        <w:tc>
          <w:tcPr>
            <w:tcW w:w="3175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1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</w:tr>
      <w:tr w:rsidR="00385F72">
        <w:tc>
          <w:tcPr>
            <w:tcW w:w="9610" w:type="dxa"/>
            <w:gridSpan w:val="6"/>
          </w:tcPr>
          <w:p w:rsidR="00385F72" w:rsidRDefault="00385F72">
            <w:pPr>
              <w:pStyle w:val="ConsPlusNormal"/>
              <w:jc w:val="center"/>
            </w:pPr>
            <w:r>
              <w:t>2. Водоотведение</w:t>
            </w:r>
          </w:p>
        </w:tc>
      </w:tr>
      <w:tr w:rsidR="00385F72">
        <w:tc>
          <w:tcPr>
            <w:tcW w:w="3175" w:type="dxa"/>
          </w:tcPr>
          <w:p w:rsidR="00385F72" w:rsidRDefault="00385F72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992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1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</w:tr>
    </w:tbl>
    <w:p w:rsidR="00385F72" w:rsidRDefault="00385F72">
      <w:pPr>
        <w:pStyle w:val="ConsPlusNormal"/>
        <w:jc w:val="both"/>
      </w:pPr>
    </w:p>
    <w:p w:rsidR="00385F72" w:rsidRDefault="00385F72">
      <w:pPr>
        <w:pStyle w:val="ConsPlusNormal"/>
        <w:jc w:val="center"/>
      </w:pPr>
      <w:r>
        <w:t>Раздел 4. ПЕРЕЧЕНЬ ПЛАНОВЫХ МЕРОПРИЯТИЙ ПО ЭНЕРГОСБЕРЕЖЕНИЮ</w:t>
      </w:r>
    </w:p>
    <w:p w:rsidR="00385F72" w:rsidRDefault="00385F72">
      <w:pPr>
        <w:pStyle w:val="ConsPlusNormal"/>
        <w:jc w:val="center"/>
      </w:pPr>
      <w:r>
        <w:t>И ПОВЫШЕНИЮ ЭНЕРГЕТИЧЕСКОЙ ЭФФЕКТИВНОСТИ ХОЛОДНОГО</w:t>
      </w:r>
    </w:p>
    <w:p w:rsidR="00385F72" w:rsidRDefault="00385F72">
      <w:pPr>
        <w:pStyle w:val="ConsPlusNormal"/>
        <w:jc w:val="center"/>
      </w:pPr>
      <w:proofErr w:type="gramStart"/>
      <w:r>
        <w:t>ВОДОСНАБЖЕНИЯ (В ТОМ ЧИСЛЕ ПО СНИЖЕНИЮ ПОТЕРЬ ВОДЫ ПРИ</w:t>
      </w:r>
      <w:proofErr w:type="gramEnd"/>
    </w:p>
    <w:p w:rsidR="00385F72" w:rsidRDefault="00385F72">
      <w:pPr>
        <w:pStyle w:val="ConsPlusNormal"/>
        <w:jc w:val="center"/>
      </w:pPr>
      <w:proofErr w:type="gramStart"/>
      <w:r>
        <w:t>ТРАНСПОРТИРОВКЕ) И ВОДООТВЕДЕНИЯ</w:t>
      </w:r>
      <w:proofErr w:type="gramEnd"/>
    </w:p>
    <w:p w:rsidR="00385F72" w:rsidRDefault="00385F7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3175"/>
        <w:gridCol w:w="992"/>
        <w:gridCol w:w="1531"/>
        <w:gridCol w:w="1757"/>
        <w:gridCol w:w="850"/>
        <w:gridCol w:w="831"/>
      </w:tblGrid>
      <w:tr w:rsidR="00385F72">
        <w:tc>
          <w:tcPr>
            <w:tcW w:w="510" w:type="dxa"/>
            <w:vMerge w:val="restart"/>
          </w:tcPr>
          <w:p w:rsidR="00385F72" w:rsidRDefault="00385F72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175" w:type="dxa"/>
            <w:vMerge w:val="restart"/>
          </w:tcPr>
          <w:p w:rsidR="00385F72" w:rsidRDefault="00385F72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992" w:type="dxa"/>
            <w:vMerge w:val="restart"/>
          </w:tcPr>
          <w:p w:rsidR="00385F72" w:rsidRDefault="00385F72">
            <w:pPr>
              <w:pStyle w:val="ConsPlusNormal"/>
              <w:jc w:val="center"/>
            </w:pPr>
            <w:r>
              <w:t>Срок реализации</w:t>
            </w:r>
          </w:p>
        </w:tc>
        <w:tc>
          <w:tcPr>
            <w:tcW w:w="1531" w:type="dxa"/>
            <w:vMerge w:val="restart"/>
          </w:tcPr>
          <w:p w:rsidR="00385F72" w:rsidRDefault="00385F72">
            <w:pPr>
              <w:pStyle w:val="ConsPlusNormal"/>
              <w:jc w:val="center"/>
            </w:pPr>
            <w:r>
              <w:t>Финансовые потребности, тыс. руб. (без НДС)</w:t>
            </w:r>
          </w:p>
        </w:tc>
        <w:tc>
          <w:tcPr>
            <w:tcW w:w="3438" w:type="dxa"/>
            <w:gridSpan w:val="3"/>
          </w:tcPr>
          <w:p w:rsidR="00385F72" w:rsidRDefault="00385F72">
            <w:pPr>
              <w:pStyle w:val="ConsPlusNormal"/>
              <w:jc w:val="center"/>
            </w:pPr>
            <w:r>
              <w:t>Ожидаемый эффект</w:t>
            </w:r>
          </w:p>
        </w:tc>
      </w:tr>
      <w:tr w:rsidR="00385F72">
        <w:tc>
          <w:tcPr>
            <w:tcW w:w="510" w:type="dxa"/>
            <w:vMerge/>
          </w:tcPr>
          <w:p w:rsidR="00385F72" w:rsidRDefault="00385F72"/>
        </w:tc>
        <w:tc>
          <w:tcPr>
            <w:tcW w:w="3175" w:type="dxa"/>
            <w:vMerge/>
          </w:tcPr>
          <w:p w:rsidR="00385F72" w:rsidRDefault="00385F72"/>
        </w:tc>
        <w:tc>
          <w:tcPr>
            <w:tcW w:w="992" w:type="dxa"/>
            <w:vMerge/>
          </w:tcPr>
          <w:p w:rsidR="00385F72" w:rsidRDefault="00385F72"/>
        </w:tc>
        <w:tc>
          <w:tcPr>
            <w:tcW w:w="1531" w:type="dxa"/>
            <w:vMerge/>
          </w:tcPr>
          <w:p w:rsidR="00385F72" w:rsidRDefault="00385F72"/>
        </w:tc>
        <w:tc>
          <w:tcPr>
            <w:tcW w:w="1757" w:type="dxa"/>
          </w:tcPr>
          <w:p w:rsidR="00385F72" w:rsidRDefault="00385F72">
            <w:pPr>
              <w:pStyle w:val="ConsPlusNormal"/>
              <w:jc w:val="center"/>
            </w:pPr>
            <w:r>
              <w:t>Наименование показателей</w:t>
            </w:r>
          </w:p>
        </w:tc>
        <w:tc>
          <w:tcPr>
            <w:tcW w:w="850" w:type="dxa"/>
          </w:tcPr>
          <w:p w:rsidR="00385F72" w:rsidRDefault="00385F72">
            <w:pPr>
              <w:pStyle w:val="ConsPlusNormal"/>
              <w:jc w:val="center"/>
            </w:pPr>
            <w:r>
              <w:t>тыс. руб.</w:t>
            </w:r>
          </w:p>
        </w:tc>
        <w:tc>
          <w:tcPr>
            <w:tcW w:w="831" w:type="dxa"/>
          </w:tcPr>
          <w:p w:rsidR="00385F72" w:rsidRDefault="00385F72">
            <w:pPr>
              <w:pStyle w:val="ConsPlusNormal"/>
              <w:jc w:val="center"/>
            </w:pPr>
            <w:r>
              <w:t>%</w:t>
            </w:r>
          </w:p>
        </w:tc>
      </w:tr>
      <w:tr w:rsidR="00385F72">
        <w:tc>
          <w:tcPr>
            <w:tcW w:w="9646" w:type="dxa"/>
            <w:gridSpan w:val="7"/>
          </w:tcPr>
          <w:p w:rsidR="00385F72" w:rsidRDefault="00385F72">
            <w:pPr>
              <w:pStyle w:val="ConsPlusNormal"/>
              <w:jc w:val="center"/>
            </w:pPr>
            <w:r>
              <w:t>1. Холодное водоснабжение питьевой водой</w:t>
            </w:r>
          </w:p>
        </w:tc>
      </w:tr>
      <w:tr w:rsidR="00385F72">
        <w:tc>
          <w:tcPr>
            <w:tcW w:w="510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175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57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31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</w:tr>
      <w:tr w:rsidR="00385F72">
        <w:tc>
          <w:tcPr>
            <w:tcW w:w="9646" w:type="dxa"/>
            <w:gridSpan w:val="7"/>
          </w:tcPr>
          <w:p w:rsidR="00385F72" w:rsidRDefault="00385F72">
            <w:pPr>
              <w:pStyle w:val="ConsPlusNormal"/>
              <w:jc w:val="center"/>
            </w:pPr>
            <w:r>
              <w:t>2. Водоотведение</w:t>
            </w:r>
          </w:p>
        </w:tc>
      </w:tr>
      <w:tr w:rsidR="00385F72">
        <w:tc>
          <w:tcPr>
            <w:tcW w:w="510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175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57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31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</w:tr>
    </w:tbl>
    <w:p w:rsidR="00385F72" w:rsidRDefault="00385F72">
      <w:pPr>
        <w:pStyle w:val="ConsPlusNormal"/>
        <w:jc w:val="both"/>
      </w:pPr>
    </w:p>
    <w:p w:rsidR="00385F72" w:rsidRDefault="00385F72">
      <w:pPr>
        <w:pStyle w:val="ConsPlusNormal"/>
        <w:jc w:val="center"/>
      </w:pPr>
      <w:r>
        <w:t>Раздел 5. ПЛАНИРУЕМЫЕ ОБЪЕМЫ ПОДАЧИ ПИТЬЕВОЙ ВОДЫ И ОБЪЕМЫ</w:t>
      </w:r>
    </w:p>
    <w:p w:rsidR="00385F72" w:rsidRDefault="00385F72">
      <w:pPr>
        <w:pStyle w:val="ConsPlusNormal"/>
        <w:jc w:val="center"/>
      </w:pPr>
      <w:r>
        <w:t>ПРИНИМАЕМЫХ СТОЧНЫХ ВОД</w:t>
      </w:r>
    </w:p>
    <w:p w:rsidR="00385F72" w:rsidRDefault="00385F7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2778"/>
        <w:gridCol w:w="737"/>
        <w:gridCol w:w="1531"/>
        <w:gridCol w:w="1531"/>
        <w:gridCol w:w="1474"/>
        <w:gridCol w:w="1531"/>
        <w:gridCol w:w="1474"/>
        <w:gridCol w:w="1587"/>
      </w:tblGrid>
      <w:tr w:rsidR="00385F72">
        <w:tc>
          <w:tcPr>
            <w:tcW w:w="964" w:type="dxa"/>
            <w:vMerge w:val="restart"/>
          </w:tcPr>
          <w:p w:rsidR="00385F72" w:rsidRDefault="00385F72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778" w:type="dxa"/>
            <w:vMerge w:val="restart"/>
          </w:tcPr>
          <w:p w:rsidR="00385F72" w:rsidRDefault="00385F72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737" w:type="dxa"/>
            <w:vMerge w:val="restart"/>
          </w:tcPr>
          <w:p w:rsidR="00385F72" w:rsidRDefault="00385F72">
            <w:pPr>
              <w:pStyle w:val="ConsPlusNormal"/>
              <w:jc w:val="center"/>
            </w:pPr>
            <w:r>
              <w:t>Ед. изм.</w:t>
            </w:r>
          </w:p>
        </w:tc>
        <w:tc>
          <w:tcPr>
            <w:tcW w:w="3062" w:type="dxa"/>
            <w:gridSpan w:val="2"/>
          </w:tcPr>
          <w:p w:rsidR="00385F72" w:rsidRDefault="00385F72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3005" w:type="dxa"/>
            <w:gridSpan w:val="2"/>
          </w:tcPr>
          <w:p w:rsidR="00385F72" w:rsidRDefault="00385F72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3061" w:type="dxa"/>
            <w:gridSpan w:val="2"/>
          </w:tcPr>
          <w:p w:rsidR="00385F72" w:rsidRDefault="00385F72">
            <w:pPr>
              <w:pStyle w:val="ConsPlusNormal"/>
              <w:jc w:val="center"/>
            </w:pPr>
            <w:r>
              <w:t>2018 год</w:t>
            </w:r>
          </w:p>
        </w:tc>
      </w:tr>
      <w:tr w:rsidR="00385F72">
        <w:tc>
          <w:tcPr>
            <w:tcW w:w="964" w:type="dxa"/>
            <w:vMerge/>
          </w:tcPr>
          <w:p w:rsidR="00385F72" w:rsidRDefault="00385F72"/>
        </w:tc>
        <w:tc>
          <w:tcPr>
            <w:tcW w:w="2778" w:type="dxa"/>
            <w:vMerge/>
          </w:tcPr>
          <w:p w:rsidR="00385F72" w:rsidRDefault="00385F72"/>
        </w:tc>
        <w:tc>
          <w:tcPr>
            <w:tcW w:w="737" w:type="dxa"/>
            <w:vMerge/>
          </w:tcPr>
          <w:p w:rsidR="00385F72" w:rsidRDefault="00385F72"/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с 01.01. по 30.06.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с 01.07. по 31.12.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с 01.01. по 30.06.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с 01.07. по 31.12.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с 01.01. по 30.06.</w:t>
            </w:r>
          </w:p>
        </w:tc>
        <w:tc>
          <w:tcPr>
            <w:tcW w:w="1587" w:type="dxa"/>
          </w:tcPr>
          <w:p w:rsidR="00385F72" w:rsidRDefault="00385F72">
            <w:pPr>
              <w:pStyle w:val="ConsPlusNormal"/>
              <w:jc w:val="center"/>
            </w:pPr>
            <w:r>
              <w:t>с 01.07. по 31.12.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78" w:type="dxa"/>
          </w:tcPr>
          <w:p w:rsidR="00385F72" w:rsidRDefault="00385F7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</w:tcPr>
          <w:p w:rsidR="00385F72" w:rsidRDefault="00385F7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587" w:type="dxa"/>
          </w:tcPr>
          <w:p w:rsidR="00385F72" w:rsidRDefault="00385F72">
            <w:pPr>
              <w:pStyle w:val="ConsPlusNormal"/>
              <w:jc w:val="center"/>
            </w:pPr>
            <w:r>
              <w:t>9</w:t>
            </w:r>
          </w:p>
        </w:tc>
      </w:tr>
      <w:tr w:rsidR="00385F72">
        <w:tc>
          <w:tcPr>
            <w:tcW w:w="13607" w:type="dxa"/>
            <w:gridSpan w:val="9"/>
          </w:tcPr>
          <w:p w:rsidR="00385F72" w:rsidRDefault="00385F72">
            <w:pPr>
              <w:pStyle w:val="ConsPlusNormal"/>
              <w:jc w:val="center"/>
            </w:pPr>
            <w:r>
              <w:t>1. Холодное водоснабжение питьевой водой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2778" w:type="dxa"/>
          </w:tcPr>
          <w:p w:rsidR="00385F72" w:rsidRDefault="00385F72">
            <w:pPr>
              <w:pStyle w:val="ConsPlusNormal"/>
            </w:pPr>
            <w:r>
              <w:t>Поднято воды</w:t>
            </w:r>
          </w:p>
        </w:tc>
        <w:tc>
          <w:tcPr>
            <w:tcW w:w="737" w:type="dxa"/>
          </w:tcPr>
          <w:p w:rsidR="00385F72" w:rsidRDefault="00385F7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26465891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26465891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26465891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26465891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26465891</w:t>
            </w:r>
          </w:p>
        </w:tc>
        <w:tc>
          <w:tcPr>
            <w:tcW w:w="1587" w:type="dxa"/>
          </w:tcPr>
          <w:p w:rsidR="00385F72" w:rsidRDefault="00385F72">
            <w:pPr>
              <w:pStyle w:val="ConsPlusNormal"/>
              <w:jc w:val="center"/>
            </w:pPr>
            <w:r>
              <w:t>26465891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lastRenderedPageBreak/>
              <w:t>1.2.</w:t>
            </w:r>
          </w:p>
        </w:tc>
        <w:tc>
          <w:tcPr>
            <w:tcW w:w="2778" w:type="dxa"/>
          </w:tcPr>
          <w:p w:rsidR="00385F72" w:rsidRDefault="00385F72">
            <w:pPr>
              <w:pStyle w:val="ConsPlusNormal"/>
            </w:pPr>
            <w:r>
              <w:t>Получено со стороны</w:t>
            </w:r>
          </w:p>
        </w:tc>
        <w:tc>
          <w:tcPr>
            <w:tcW w:w="737" w:type="dxa"/>
          </w:tcPr>
          <w:p w:rsidR="00385F72" w:rsidRDefault="00385F7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2212000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2212000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2212000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2212000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2212000</w:t>
            </w:r>
          </w:p>
        </w:tc>
        <w:tc>
          <w:tcPr>
            <w:tcW w:w="1587" w:type="dxa"/>
          </w:tcPr>
          <w:p w:rsidR="00385F72" w:rsidRDefault="00385F72">
            <w:pPr>
              <w:pStyle w:val="ConsPlusNormal"/>
              <w:jc w:val="center"/>
            </w:pPr>
            <w:r>
              <w:t>2212000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2778" w:type="dxa"/>
          </w:tcPr>
          <w:p w:rsidR="00385F72" w:rsidRDefault="00385F72">
            <w:pPr>
              <w:pStyle w:val="ConsPlusNormal"/>
            </w:pPr>
            <w:r>
              <w:t>Расход воды на коммунально-бытовые нужды</w:t>
            </w:r>
          </w:p>
        </w:tc>
        <w:tc>
          <w:tcPr>
            <w:tcW w:w="737" w:type="dxa"/>
          </w:tcPr>
          <w:p w:rsidR="00385F72" w:rsidRDefault="00385F7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87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2778" w:type="dxa"/>
          </w:tcPr>
          <w:p w:rsidR="00385F72" w:rsidRDefault="00385F72">
            <w:pPr>
              <w:pStyle w:val="ConsPlusNormal"/>
            </w:pPr>
            <w:r>
              <w:t>Расход воды на нужды предприятия:</w:t>
            </w:r>
          </w:p>
        </w:tc>
        <w:tc>
          <w:tcPr>
            <w:tcW w:w="737" w:type="dxa"/>
          </w:tcPr>
          <w:p w:rsidR="00385F72" w:rsidRDefault="00385F7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540704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540704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540704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540704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540704</w:t>
            </w:r>
          </w:p>
        </w:tc>
        <w:tc>
          <w:tcPr>
            <w:tcW w:w="1587" w:type="dxa"/>
          </w:tcPr>
          <w:p w:rsidR="00385F72" w:rsidRDefault="00385F72">
            <w:pPr>
              <w:pStyle w:val="ConsPlusNormal"/>
              <w:jc w:val="center"/>
            </w:pPr>
            <w:r>
              <w:t>540704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1.4.1.</w:t>
            </w:r>
          </w:p>
        </w:tc>
        <w:tc>
          <w:tcPr>
            <w:tcW w:w="2778" w:type="dxa"/>
          </w:tcPr>
          <w:p w:rsidR="00385F72" w:rsidRDefault="00385F72">
            <w:pPr>
              <w:pStyle w:val="ConsPlusNormal"/>
            </w:pPr>
            <w:r>
              <w:t>- на очистные сооружения</w:t>
            </w:r>
          </w:p>
        </w:tc>
        <w:tc>
          <w:tcPr>
            <w:tcW w:w="737" w:type="dxa"/>
          </w:tcPr>
          <w:p w:rsidR="00385F72" w:rsidRDefault="00385F7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55415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55415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55415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55415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55415</w:t>
            </w:r>
          </w:p>
        </w:tc>
        <w:tc>
          <w:tcPr>
            <w:tcW w:w="1587" w:type="dxa"/>
          </w:tcPr>
          <w:p w:rsidR="00385F72" w:rsidRDefault="00385F72">
            <w:pPr>
              <w:pStyle w:val="ConsPlusNormal"/>
              <w:jc w:val="center"/>
            </w:pPr>
            <w:r>
              <w:t>55415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1.4.2.</w:t>
            </w:r>
          </w:p>
        </w:tc>
        <w:tc>
          <w:tcPr>
            <w:tcW w:w="2778" w:type="dxa"/>
          </w:tcPr>
          <w:p w:rsidR="00385F72" w:rsidRDefault="00385F72">
            <w:pPr>
              <w:pStyle w:val="ConsPlusNormal"/>
            </w:pPr>
            <w:r>
              <w:t>- на промывку сетей</w:t>
            </w:r>
          </w:p>
        </w:tc>
        <w:tc>
          <w:tcPr>
            <w:tcW w:w="737" w:type="dxa"/>
          </w:tcPr>
          <w:p w:rsidR="00385F72" w:rsidRDefault="00385F7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218440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218440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218440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218440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218440</w:t>
            </w:r>
          </w:p>
        </w:tc>
        <w:tc>
          <w:tcPr>
            <w:tcW w:w="1587" w:type="dxa"/>
          </w:tcPr>
          <w:p w:rsidR="00385F72" w:rsidRDefault="00385F72">
            <w:pPr>
              <w:pStyle w:val="ConsPlusNormal"/>
              <w:jc w:val="center"/>
            </w:pPr>
            <w:r>
              <w:t>218440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1.4.3.</w:t>
            </w:r>
          </w:p>
        </w:tc>
        <w:tc>
          <w:tcPr>
            <w:tcW w:w="2778" w:type="dxa"/>
          </w:tcPr>
          <w:p w:rsidR="00385F72" w:rsidRDefault="00385F72">
            <w:pPr>
              <w:pStyle w:val="ConsPlusNormal"/>
            </w:pPr>
            <w:r>
              <w:t>- прочие</w:t>
            </w:r>
          </w:p>
        </w:tc>
        <w:tc>
          <w:tcPr>
            <w:tcW w:w="737" w:type="dxa"/>
          </w:tcPr>
          <w:p w:rsidR="00385F72" w:rsidRDefault="00385F7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266849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266849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266849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266849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266849</w:t>
            </w:r>
          </w:p>
        </w:tc>
        <w:tc>
          <w:tcPr>
            <w:tcW w:w="1587" w:type="dxa"/>
          </w:tcPr>
          <w:p w:rsidR="00385F72" w:rsidRDefault="00385F72">
            <w:pPr>
              <w:pStyle w:val="ConsPlusNormal"/>
              <w:jc w:val="center"/>
            </w:pPr>
            <w:r>
              <w:t>266849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1.5.</w:t>
            </w:r>
          </w:p>
        </w:tc>
        <w:tc>
          <w:tcPr>
            <w:tcW w:w="2778" w:type="dxa"/>
          </w:tcPr>
          <w:p w:rsidR="00385F72" w:rsidRDefault="00385F72">
            <w:pPr>
              <w:pStyle w:val="ConsPlusNormal"/>
            </w:pPr>
            <w:r>
              <w:t>Объем пропущенной воды через очистные сооружения</w:t>
            </w:r>
          </w:p>
        </w:tc>
        <w:tc>
          <w:tcPr>
            <w:tcW w:w="737" w:type="dxa"/>
          </w:tcPr>
          <w:p w:rsidR="00385F72" w:rsidRDefault="00385F7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28677891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28677891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28677891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28677891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28677891</w:t>
            </w:r>
          </w:p>
        </w:tc>
        <w:tc>
          <w:tcPr>
            <w:tcW w:w="1587" w:type="dxa"/>
          </w:tcPr>
          <w:p w:rsidR="00385F72" w:rsidRDefault="00385F72">
            <w:pPr>
              <w:pStyle w:val="ConsPlusNormal"/>
              <w:jc w:val="center"/>
            </w:pPr>
            <w:r>
              <w:t>28677891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1.6.</w:t>
            </w:r>
          </w:p>
        </w:tc>
        <w:tc>
          <w:tcPr>
            <w:tcW w:w="2778" w:type="dxa"/>
          </w:tcPr>
          <w:p w:rsidR="00385F72" w:rsidRDefault="00385F72">
            <w:pPr>
              <w:pStyle w:val="ConsPlusNormal"/>
            </w:pPr>
            <w:r>
              <w:t>Подано воды в сеть</w:t>
            </w:r>
          </w:p>
        </w:tc>
        <w:tc>
          <w:tcPr>
            <w:tcW w:w="737" w:type="dxa"/>
          </w:tcPr>
          <w:p w:rsidR="00385F72" w:rsidRDefault="00385F7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28137187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28137187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28137187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28137187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28137187</w:t>
            </w:r>
          </w:p>
        </w:tc>
        <w:tc>
          <w:tcPr>
            <w:tcW w:w="1587" w:type="dxa"/>
          </w:tcPr>
          <w:p w:rsidR="00385F72" w:rsidRDefault="00385F72">
            <w:pPr>
              <w:pStyle w:val="ConsPlusNormal"/>
              <w:jc w:val="center"/>
            </w:pPr>
            <w:r>
              <w:t>28137187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1.7.</w:t>
            </w:r>
          </w:p>
        </w:tc>
        <w:tc>
          <w:tcPr>
            <w:tcW w:w="2778" w:type="dxa"/>
          </w:tcPr>
          <w:p w:rsidR="00385F72" w:rsidRDefault="00385F72">
            <w:pPr>
              <w:pStyle w:val="ConsPlusNormal"/>
            </w:pPr>
            <w:r>
              <w:t>Потери воды</w:t>
            </w:r>
          </w:p>
        </w:tc>
        <w:tc>
          <w:tcPr>
            <w:tcW w:w="737" w:type="dxa"/>
          </w:tcPr>
          <w:p w:rsidR="00385F72" w:rsidRDefault="00385F7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11041032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11041032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11041032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11041032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11041032</w:t>
            </w:r>
          </w:p>
        </w:tc>
        <w:tc>
          <w:tcPr>
            <w:tcW w:w="1587" w:type="dxa"/>
          </w:tcPr>
          <w:p w:rsidR="00385F72" w:rsidRDefault="00385F72">
            <w:pPr>
              <w:pStyle w:val="ConsPlusNormal"/>
              <w:jc w:val="center"/>
            </w:pPr>
            <w:r>
              <w:t>11041032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1.8.</w:t>
            </w:r>
          </w:p>
        </w:tc>
        <w:tc>
          <w:tcPr>
            <w:tcW w:w="2778" w:type="dxa"/>
          </w:tcPr>
          <w:p w:rsidR="00385F72" w:rsidRDefault="00385F72">
            <w:pPr>
              <w:pStyle w:val="ConsPlusNormal"/>
            </w:pPr>
            <w:r>
              <w:t>Уровень потерь к объему поданной воды в сеть</w:t>
            </w:r>
          </w:p>
        </w:tc>
        <w:tc>
          <w:tcPr>
            <w:tcW w:w="737" w:type="dxa"/>
          </w:tcPr>
          <w:p w:rsidR="00385F72" w:rsidRDefault="00385F72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39,24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39,24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39,24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39,24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39,24</w:t>
            </w:r>
          </w:p>
        </w:tc>
        <w:tc>
          <w:tcPr>
            <w:tcW w:w="1587" w:type="dxa"/>
          </w:tcPr>
          <w:p w:rsidR="00385F72" w:rsidRDefault="00385F72">
            <w:pPr>
              <w:pStyle w:val="ConsPlusNormal"/>
              <w:jc w:val="center"/>
            </w:pPr>
            <w:r>
              <w:t>39,24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1.9.</w:t>
            </w:r>
          </w:p>
        </w:tc>
        <w:tc>
          <w:tcPr>
            <w:tcW w:w="2778" w:type="dxa"/>
          </w:tcPr>
          <w:p w:rsidR="00385F72" w:rsidRDefault="00385F72">
            <w:pPr>
              <w:pStyle w:val="ConsPlusNormal"/>
            </w:pPr>
            <w:r>
              <w:t>Отпущено воды по категориям потребителей</w:t>
            </w:r>
          </w:p>
        </w:tc>
        <w:tc>
          <w:tcPr>
            <w:tcW w:w="737" w:type="dxa"/>
          </w:tcPr>
          <w:p w:rsidR="00385F72" w:rsidRDefault="00385F7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17096155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17096155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17096155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17096155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17096155</w:t>
            </w:r>
          </w:p>
        </w:tc>
        <w:tc>
          <w:tcPr>
            <w:tcW w:w="1587" w:type="dxa"/>
          </w:tcPr>
          <w:p w:rsidR="00385F72" w:rsidRDefault="00385F72">
            <w:pPr>
              <w:pStyle w:val="ConsPlusNormal"/>
              <w:jc w:val="center"/>
            </w:pPr>
            <w:r>
              <w:t>17096155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1.9.1.</w:t>
            </w:r>
          </w:p>
        </w:tc>
        <w:tc>
          <w:tcPr>
            <w:tcW w:w="2778" w:type="dxa"/>
          </w:tcPr>
          <w:p w:rsidR="00385F72" w:rsidRDefault="00385F72">
            <w:pPr>
              <w:pStyle w:val="ConsPlusNormal"/>
            </w:pPr>
            <w:r>
              <w:t>Потребительский рынок</w:t>
            </w:r>
          </w:p>
        </w:tc>
        <w:tc>
          <w:tcPr>
            <w:tcW w:w="737" w:type="dxa"/>
          </w:tcPr>
          <w:p w:rsidR="00385F72" w:rsidRDefault="00385F7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17024668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17024668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17024668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17024668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17024668</w:t>
            </w:r>
          </w:p>
        </w:tc>
        <w:tc>
          <w:tcPr>
            <w:tcW w:w="1587" w:type="dxa"/>
          </w:tcPr>
          <w:p w:rsidR="00385F72" w:rsidRDefault="00385F72">
            <w:pPr>
              <w:pStyle w:val="ConsPlusNormal"/>
              <w:jc w:val="center"/>
            </w:pPr>
            <w:r>
              <w:t>17024668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1.9.1.1.</w:t>
            </w:r>
          </w:p>
        </w:tc>
        <w:tc>
          <w:tcPr>
            <w:tcW w:w="2778" w:type="dxa"/>
          </w:tcPr>
          <w:p w:rsidR="00385F72" w:rsidRDefault="00385F72">
            <w:pPr>
              <w:pStyle w:val="ConsPlusNormal"/>
            </w:pPr>
            <w:r>
              <w:t>- население</w:t>
            </w:r>
          </w:p>
        </w:tc>
        <w:tc>
          <w:tcPr>
            <w:tcW w:w="737" w:type="dxa"/>
          </w:tcPr>
          <w:p w:rsidR="00385F72" w:rsidRDefault="00385F7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10514419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10514419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10514419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10514419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10514419</w:t>
            </w:r>
          </w:p>
        </w:tc>
        <w:tc>
          <w:tcPr>
            <w:tcW w:w="1587" w:type="dxa"/>
          </w:tcPr>
          <w:p w:rsidR="00385F72" w:rsidRDefault="00385F72">
            <w:pPr>
              <w:pStyle w:val="ConsPlusNormal"/>
              <w:jc w:val="center"/>
            </w:pPr>
            <w:r>
              <w:t>10514419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1.9.1.2.</w:t>
            </w:r>
          </w:p>
        </w:tc>
        <w:tc>
          <w:tcPr>
            <w:tcW w:w="2778" w:type="dxa"/>
          </w:tcPr>
          <w:p w:rsidR="00385F72" w:rsidRDefault="00385F72">
            <w:pPr>
              <w:pStyle w:val="ConsPlusNormal"/>
            </w:pPr>
            <w:r>
              <w:t>- прочие потребители</w:t>
            </w:r>
          </w:p>
        </w:tc>
        <w:tc>
          <w:tcPr>
            <w:tcW w:w="737" w:type="dxa"/>
          </w:tcPr>
          <w:p w:rsidR="00385F72" w:rsidRDefault="00385F7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6510249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6510249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6510249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6510249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6510249</w:t>
            </w:r>
          </w:p>
        </w:tc>
        <w:tc>
          <w:tcPr>
            <w:tcW w:w="1587" w:type="dxa"/>
          </w:tcPr>
          <w:p w:rsidR="00385F72" w:rsidRDefault="00385F72">
            <w:pPr>
              <w:pStyle w:val="ConsPlusNormal"/>
              <w:jc w:val="center"/>
            </w:pPr>
            <w:r>
              <w:t>6510249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1.9.2.</w:t>
            </w:r>
          </w:p>
        </w:tc>
        <w:tc>
          <w:tcPr>
            <w:tcW w:w="2778" w:type="dxa"/>
          </w:tcPr>
          <w:p w:rsidR="00385F72" w:rsidRDefault="00385F72">
            <w:pPr>
              <w:pStyle w:val="ConsPlusNormal"/>
            </w:pPr>
            <w:r>
              <w:t xml:space="preserve">Собственные нужды </w:t>
            </w:r>
            <w:r>
              <w:lastRenderedPageBreak/>
              <w:t>производства</w:t>
            </w:r>
          </w:p>
        </w:tc>
        <w:tc>
          <w:tcPr>
            <w:tcW w:w="737" w:type="dxa"/>
          </w:tcPr>
          <w:p w:rsidR="00385F72" w:rsidRDefault="00385F72">
            <w:pPr>
              <w:pStyle w:val="ConsPlusNormal"/>
              <w:jc w:val="center"/>
            </w:pPr>
            <w:r>
              <w:lastRenderedPageBreak/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71487,50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71487,50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71487,50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71487,50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71487,50</w:t>
            </w:r>
          </w:p>
        </w:tc>
        <w:tc>
          <w:tcPr>
            <w:tcW w:w="1587" w:type="dxa"/>
          </w:tcPr>
          <w:p w:rsidR="00385F72" w:rsidRDefault="00385F72">
            <w:pPr>
              <w:pStyle w:val="ConsPlusNormal"/>
              <w:jc w:val="center"/>
            </w:pPr>
            <w:r>
              <w:t>71487,50</w:t>
            </w:r>
          </w:p>
        </w:tc>
      </w:tr>
      <w:tr w:rsidR="00385F72">
        <w:tc>
          <w:tcPr>
            <w:tcW w:w="13607" w:type="dxa"/>
            <w:gridSpan w:val="9"/>
          </w:tcPr>
          <w:p w:rsidR="00385F72" w:rsidRDefault="00385F72">
            <w:pPr>
              <w:pStyle w:val="ConsPlusNormal"/>
              <w:jc w:val="center"/>
            </w:pPr>
            <w:r>
              <w:lastRenderedPageBreak/>
              <w:t>2. Водоотведение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2778" w:type="dxa"/>
          </w:tcPr>
          <w:p w:rsidR="00385F72" w:rsidRDefault="00385F72">
            <w:pPr>
              <w:pStyle w:val="ConsPlusNormal"/>
            </w:pPr>
            <w:r>
              <w:t>Объем отведенных стоков</w:t>
            </w:r>
          </w:p>
        </w:tc>
        <w:tc>
          <w:tcPr>
            <w:tcW w:w="737" w:type="dxa"/>
          </w:tcPr>
          <w:p w:rsidR="00385F72" w:rsidRDefault="00385F7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31305112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31305112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31305112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31305112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31305112</w:t>
            </w:r>
          </w:p>
        </w:tc>
        <w:tc>
          <w:tcPr>
            <w:tcW w:w="1587" w:type="dxa"/>
          </w:tcPr>
          <w:p w:rsidR="00385F72" w:rsidRDefault="00385F72">
            <w:pPr>
              <w:pStyle w:val="ConsPlusNormal"/>
              <w:jc w:val="center"/>
            </w:pPr>
            <w:r>
              <w:t>31305112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2778" w:type="dxa"/>
          </w:tcPr>
          <w:p w:rsidR="00385F72" w:rsidRDefault="00385F72">
            <w:pPr>
              <w:pStyle w:val="ConsPlusNormal"/>
            </w:pPr>
            <w:r>
              <w:t>Хозяйственные нужды предприятия</w:t>
            </w:r>
          </w:p>
        </w:tc>
        <w:tc>
          <w:tcPr>
            <w:tcW w:w="737" w:type="dxa"/>
          </w:tcPr>
          <w:p w:rsidR="00385F72" w:rsidRDefault="00385F7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87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2778" w:type="dxa"/>
          </w:tcPr>
          <w:p w:rsidR="00385F72" w:rsidRDefault="00385F72">
            <w:pPr>
              <w:pStyle w:val="ConsPlusNormal"/>
            </w:pPr>
            <w:r>
              <w:t>Принято сточных вод по категориям потребителей</w:t>
            </w:r>
          </w:p>
        </w:tc>
        <w:tc>
          <w:tcPr>
            <w:tcW w:w="737" w:type="dxa"/>
          </w:tcPr>
          <w:p w:rsidR="00385F72" w:rsidRDefault="00385F7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25045645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25045645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25045645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25045645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25045645</w:t>
            </w:r>
          </w:p>
        </w:tc>
        <w:tc>
          <w:tcPr>
            <w:tcW w:w="1587" w:type="dxa"/>
          </w:tcPr>
          <w:p w:rsidR="00385F72" w:rsidRDefault="00385F72">
            <w:pPr>
              <w:pStyle w:val="ConsPlusNormal"/>
              <w:jc w:val="center"/>
            </w:pPr>
            <w:r>
              <w:t>25045645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2.3.1.</w:t>
            </w:r>
          </w:p>
        </w:tc>
        <w:tc>
          <w:tcPr>
            <w:tcW w:w="2778" w:type="dxa"/>
          </w:tcPr>
          <w:p w:rsidR="00385F72" w:rsidRDefault="00385F72">
            <w:pPr>
              <w:pStyle w:val="ConsPlusNormal"/>
            </w:pPr>
            <w:r>
              <w:t>Потребительский рынок</w:t>
            </w:r>
          </w:p>
        </w:tc>
        <w:tc>
          <w:tcPr>
            <w:tcW w:w="737" w:type="dxa"/>
          </w:tcPr>
          <w:p w:rsidR="00385F72" w:rsidRDefault="00385F7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25045645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25045645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25045645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25045645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25045645</w:t>
            </w:r>
          </w:p>
        </w:tc>
        <w:tc>
          <w:tcPr>
            <w:tcW w:w="1587" w:type="dxa"/>
          </w:tcPr>
          <w:p w:rsidR="00385F72" w:rsidRDefault="00385F72">
            <w:pPr>
              <w:pStyle w:val="ConsPlusNormal"/>
              <w:jc w:val="center"/>
            </w:pPr>
            <w:r>
              <w:t>25045645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2.3.1.1.</w:t>
            </w:r>
          </w:p>
        </w:tc>
        <w:tc>
          <w:tcPr>
            <w:tcW w:w="2778" w:type="dxa"/>
          </w:tcPr>
          <w:p w:rsidR="00385F72" w:rsidRDefault="00385F72">
            <w:pPr>
              <w:pStyle w:val="ConsPlusNormal"/>
            </w:pPr>
            <w:r>
              <w:t>- население</w:t>
            </w:r>
          </w:p>
        </w:tc>
        <w:tc>
          <w:tcPr>
            <w:tcW w:w="737" w:type="dxa"/>
          </w:tcPr>
          <w:p w:rsidR="00385F72" w:rsidRDefault="00385F7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14148349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14148349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14148349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14148349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14148349</w:t>
            </w:r>
          </w:p>
        </w:tc>
        <w:tc>
          <w:tcPr>
            <w:tcW w:w="1587" w:type="dxa"/>
          </w:tcPr>
          <w:p w:rsidR="00385F72" w:rsidRDefault="00385F72">
            <w:pPr>
              <w:pStyle w:val="ConsPlusNormal"/>
              <w:jc w:val="center"/>
            </w:pPr>
            <w:r>
              <w:t>14148349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2.3.1.2.</w:t>
            </w:r>
          </w:p>
        </w:tc>
        <w:tc>
          <w:tcPr>
            <w:tcW w:w="2778" w:type="dxa"/>
          </w:tcPr>
          <w:p w:rsidR="00385F72" w:rsidRDefault="00385F72">
            <w:pPr>
              <w:pStyle w:val="ConsPlusNormal"/>
            </w:pPr>
            <w:r>
              <w:t>- прочие потребители</w:t>
            </w:r>
          </w:p>
        </w:tc>
        <w:tc>
          <w:tcPr>
            <w:tcW w:w="737" w:type="dxa"/>
          </w:tcPr>
          <w:p w:rsidR="00385F72" w:rsidRDefault="00385F7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10897296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10897296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10897296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10897296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10897296</w:t>
            </w:r>
          </w:p>
        </w:tc>
        <w:tc>
          <w:tcPr>
            <w:tcW w:w="1587" w:type="dxa"/>
          </w:tcPr>
          <w:p w:rsidR="00385F72" w:rsidRDefault="00385F72">
            <w:pPr>
              <w:pStyle w:val="ConsPlusNormal"/>
              <w:jc w:val="center"/>
            </w:pPr>
            <w:r>
              <w:t>10897296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2.3.2.</w:t>
            </w:r>
          </w:p>
        </w:tc>
        <w:tc>
          <w:tcPr>
            <w:tcW w:w="2778" w:type="dxa"/>
          </w:tcPr>
          <w:p w:rsidR="00385F72" w:rsidRDefault="00385F72">
            <w:pPr>
              <w:pStyle w:val="ConsPlusNormal"/>
            </w:pPr>
            <w:r>
              <w:t>Собственные нужды производства</w:t>
            </w:r>
          </w:p>
        </w:tc>
        <w:tc>
          <w:tcPr>
            <w:tcW w:w="737" w:type="dxa"/>
          </w:tcPr>
          <w:p w:rsidR="00385F72" w:rsidRDefault="00385F7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87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2.4.</w:t>
            </w:r>
          </w:p>
        </w:tc>
        <w:tc>
          <w:tcPr>
            <w:tcW w:w="2778" w:type="dxa"/>
          </w:tcPr>
          <w:p w:rsidR="00385F72" w:rsidRDefault="00385F72">
            <w:pPr>
              <w:pStyle w:val="ConsPlusNormal"/>
            </w:pPr>
            <w:r>
              <w:t>Пропущено через собственные очистные сооружения</w:t>
            </w:r>
          </w:p>
        </w:tc>
        <w:tc>
          <w:tcPr>
            <w:tcW w:w="737" w:type="dxa"/>
          </w:tcPr>
          <w:p w:rsidR="00385F72" w:rsidRDefault="00385F7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31305112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31305112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31305112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31305112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31305112</w:t>
            </w:r>
          </w:p>
        </w:tc>
        <w:tc>
          <w:tcPr>
            <w:tcW w:w="1587" w:type="dxa"/>
          </w:tcPr>
          <w:p w:rsidR="00385F72" w:rsidRDefault="00385F72">
            <w:pPr>
              <w:pStyle w:val="ConsPlusNormal"/>
              <w:jc w:val="center"/>
            </w:pPr>
            <w:r>
              <w:t>31305112</w:t>
            </w:r>
          </w:p>
        </w:tc>
      </w:tr>
    </w:tbl>
    <w:p w:rsidR="00385F72" w:rsidRDefault="00385F72">
      <w:pPr>
        <w:pStyle w:val="ConsPlusNormal"/>
        <w:jc w:val="both"/>
      </w:pPr>
    </w:p>
    <w:p w:rsidR="00385F72" w:rsidRDefault="00385F72">
      <w:pPr>
        <w:pStyle w:val="ConsPlusNormal"/>
        <w:jc w:val="center"/>
      </w:pPr>
      <w:r>
        <w:t xml:space="preserve">Раздел 6. ОБЪЕМ ФИНАНСОВЫХ ПОТРЕБНОСТЕЙ, НЕОБХОДИМЫХ </w:t>
      </w:r>
      <w:proofErr w:type="gramStart"/>
      <w:r>
        <w:t>ДЛЯ</w:t>
      </w:r>
      <w:proofErr w:type="gramEnd"/>
    </w:p>
    <w:p w:rsidR="00385F72" w:rsidRDefault="00385F72">
      <w:pPr>
        <w:pStyle w:val="ConsPlusNormal"/>
        <w:jc w:val="center"/>
      </w:pPr>
      <w:r>
        <w:t>РЕАЛИЗАЦИИ ПРОИЗВОДСТВЕННОЙ ПРОГРАММЫ</w:t>
      </w:r>
    </w:p>
    <w:p w:rsidR="00385F72" w:rsidRDefault="00385F7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3515"/>
        <w:gridCol w:w="1644"/>
        <w:gridCol w:w="1531"/>
        <w:gridCol w:w="1361"/>
        <w:gridCol w:w="1474"/>
        <w:gridCol w:w="1474"/>
        <w:gridCol w:w="1644"/>
      </w:tblGrid>
      <w:tr w:rsidR="00385F72">
        <w:tc>
          <w:tcPr>
            <w:tcW w:w="964" w:type="dxa"/>
            <w:vMerge w:val="restart"/>
          </w:tcPr>
          <w:p w:rsidR="00385F72" w:rsidRDefault="00385F72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515" w:type="dxa"/>
            <w:vMerge w:val="restart"/>
          </w:tcPr>
          <w:p w:rsidR="00385F72" w:rsidRDefault="00385F72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3175" w:type="dxa"/>
            <w:gridSpan w:val="2"/>
          </w:tcPr>
          <w:p w:rsidR="00385F72" w:rsidRDefault="00385F72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2835" w:type="dxa"/>
            <w:gridSpan w:val="2"/>
          </w:tcPr>
          <w:p w:rsidR="00385F72" w:rsidRDefault="00385F72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3118" w:type="dxa"/>
            <w:gridSpan w:val="2"/>
          </w:tcPr>
          <w:p w:rsidR="00385F72" w:rsidRDefault="00385F72">
            <w:pPr>
              <w:pStyle w:val="ConsPlusNormal"/>
              <w:jc w:val="center"/>
            </w:pPr>
            <w:r>
              <w:t>2018 год</w:t>
            </w:r>
          </w:p>
        </w:tc>
      </w:tr>
      <w:tr w:rsidR="00385F72">
        <w:tc>
          <w:tcPr>
            <w:tcW w:w="964" w:type="dxa"/>
            <w:vMerge/>
          </w:tcPr>
          <w:p w:rsidR="00385F72" w:rsidRDefault="00385F72"/>
        </w:tc>
        <w:tc>
          <w:tcPr>
            <w:tcW w:w="3515" w:type="dxa"/>
            <w:vMerge/>
          </w:tcPr>
          <w:p w:rsidR="00385F72" w:rsidRDefault="00385F72"/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с 01.01. по 30.06.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с 01.07. по 31.12.</w:t>
            </w:r>
          </w:p>
        </w:tc>
        <w:tc>
          <w:tcPr>
            <w:tcW w:w="1361" w:type="dxa"/>
          </w:tcPr>
          <w:p w:rsidR="00385F72" w:rsidRDefault="00385F72">
            <w:pPr>
              <w:pStyle w:val="ConsPlusNormal"/>
              <w:jc w:val="center"/>
            </w:pPr>
            <w:r>
              <w:t>с 01.01. по 30.06.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с 01.07. по 31.12.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с 01.01. по 30.06.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с 01.07. по 31.12.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515" w:type="dxa"/>
          </w:tcPr>
          <w:p w:rsidR="00385F72" w:rsidRDefault="00385F7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61" w:type="dxa"/>
          </w:tcPr>
          <w:p w:rsidR="00385F72" w:rsidRDefault="00385F7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8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lastRenderedPageBreak/>
              <w:t>1.</w:t>
            </w:r>
          </w:p>
        </w:tc>
        <w:tc>
          <w:tcPr>
            <w:tcW w:w="3515" w:type="dxa"/>
          </w:tcPr>
          <w:p w:rsidR="00385F72" w:rsidRDefault="00385F72">
            <w:pPr>
              <w:pStyle w:val="ConsPlusNormal"/>
            </w:pPr>
            <w:r>
              <w:t>Финансовые потребности, необходимые для реализации производственной программы в сфере холодного водоснабжения питьевой водой, тыс. руб.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358677,33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377995,99</w:t>
            </w:r>
          </w:p>
        </w:tc>
        <w:tc>
          <w:tcPr>
            <w:tcW w:w="1361" w:type="dxa"/>
          </w:tcPr>
          <w:p w:rsidR="00385F72" w:rsidRDefault="00385F72">
            <w:pPr>
              <w:pStyle w:val="ConsPlusNormal"/>
              <w:jc w:val="center"/>
            </w:pPr>
            <w:r>
              <w:t>377995,99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385347,34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385347,34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404153,10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515" w:type="dxa"/>
          </w:tcPr>
          <w:p w:rsidR="00385F72" w:rsidRDefault="00385F72">
            <w:pPr>
              <w:pStyle w:val="ConsPlusNormal"/>
            </w:pPr>
            <w:r>
              <w:t>Финансовые потребности, необходимые для реализации производственной программы в сфере водоотведения, тыс. руб.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339118,03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352642,68</w:t>
            </w:r>
          </w:p>
        </w:tc>
        <w:tc>
          <w:tcPr>
            <w:tcW w:w="1361" w:type="dxa"/>
          </w:tcPr>
          <w:p w:rsidR="00385F72" w:rsidRDefault="00385F72">
            <w:pPr>
              <w:pStyle w:val="ConsPlusNormal"/>
              <w:jc w:val="center"/>
            </w:pPr>
            <w:r>
              <w:t>352642,68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378940,61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378940,61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402733,97</w:t>
            </w:r>
          </w:p>
        </w:tc>
      </w:tr>
    </w:tbl>
    <w:p w:rsidR="00385F72" w:rsidRDefault="00385F72">
      <w:pPr>
        <w:pStyle w:val="ConsPlusNormal"/>
        <w:jc w:val="both"/>
      </w:pPr>
    </w:p>
    <w:p w:rsidR="00385F72" w:rsidRDefault="00385F72">
      <w:pPr>
        <w:pStyle w:val="ConsPlusNormal"/>
        <w:jc w:val="center"/>
      </w:pPr>
      <w:r>
        <w:t>Раздел 7. ГРАФИК РЕАЛИЗАЦИИ МЕРОПРИЯТИЙ ПРОИЗВОДСТВЕННОЙ</w:t>
      </w:r>
    </w:p>
    <w:p w:rsidR="00385F72" w:rsidRDefault="00385F72">
      <w:pPr>
        <w:pStyle w:val="ConsPlusNormal"/>
        <w:jc w:val="center"/>
      </w:pPr>
      <w:r>
        <w:t>ПРОГРАММЫ</w:t>
      </w:r>
    </w:p>
    <w:p w:rsidR="00385F72" w:rsidRDefault="00385F7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39"/>
        <w:gridCol w:w="2948"/>
        <w:gridCol w:w="3175"/>
      </w:tblGrid>
      <w:tr w:rsidR="00385F72">
        <w:tc>
          <w:tcPr>
            <w:tcW w:w="3539" w:type="dxa"/>
          </w:tcPr>
          <w:p w:rsidR="00385F72" w:rsidRDefault="00385F72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2948" w:type="dxa"/>
          </w:tcPr>
          <w:p w:rsidR="00385F72" w:rsidRDefault="00385F72">
            <w:pPr>
              <w:pStyle w:val="ConsPlusNormal"/>
              <w:jc w:val="center"/>
            </w:pPr>
            <w:r>
              <w:t>Дата начала реализации мероприятий</w:t>
            </w:r>
          </w:p>
        </w:tc>
        <w:tc>
          <w:tcPr>
            <w:tcW w:w="3175" w:type="dxa"/>
          </w:tcPr>
          <w:p w:rsidR="00385F72" w:rsidRDefault="00385F72">
            <w:pPr>
              <w:pStyle w:val="ConsPlusNormal"/>
              <w:jc w:val="center"/>
            </w:pPr>
            <w:r>
              <w:t>Дата окончания реализации мероприятий</w:t>
            </w:r>
          </w:p>
        </w:tc>
      </w:tr>
      <w:tr w:rsidR="00385F72">
        <w:tc>
          <w:tcPr>
            <w:tcW w:w="3539" w:type="dxa"/>
          </w:tcPr>
          <w:p w:rsidR="00385F72" w:rsidRDefault="00385F72">
            <w:pPr>
              <w:pStyle w:val="ConsPlusNormal"/>
            </w:pPr>
            <w:r>
              <w:t>Бесперебойное холодное водоснабжение и водоотведение</w:t>
            </w:r>
          </w:p>
        </w:tc>
        <w:tc>
          <w:tcPr>
            <w:tcW w:w="2948" w:type="dxa"/>
          </w:tcPr>
          <w:p w:rsidR="00385F72" w:rsidRDefault="00385F72">
            <w:pPr>
              <w:pStyle w:val="ConsPlusNormal"/>
              <w:jc w:val="center"/>
            </w:pPr>
            <w:r>
              <w:t>01.01.2016</w:t>
            </w:r>
          </w:p>
        </w:tc>
        <w:tc>
          <w:tcPr>
            <w:tcW w:w="3175" w:type="dxa"/>
          </w:tcPr>
          <w:p w:rsidR="00385F72" w:rsidRDefault="00385F72">
            <w:pPr>
              <w:pStyle w:val="ConsPlusNormal"/>
              <w:jc w:val="center"/>
            </w:pPr>
            <w:r>
              <w:t>31.12.2018</w:t>
            </w:r>
          </w:p>
        </w:tc>
      </w:tr>
    </w:tbl>
    <w:p w:rsidR="00385F72" w:rsidRDefault="00385F72">
      <w:pPr>
        <w:pStyle w:val="ConsPlusNormal"/>
        <w:jc w:val="both"/>
      </w:pPr>
    </w:p>
    <w:p w:rsidR="00385F72" w:rsidRDefault="00385F72">
      <w:pPr>
        <w:pStyle w:val="ConsPlusNormal"/>
        <w:jc w:val="center"/>
      </w:pPr>
      <w:r>
        <w:t>Раздел 8. ПОКАЗАТЕЛИ НАДЕЖНОСТИ, КАЧЕСТВА, ЭНЕРГЕТИЧЕСКОЙ</w:t>
      </w:r>
    </w:p>
    <w:p w:rsidR="00385F72" w:rsidRDefault="00385F72">
      <w:pPr>
        <w:pStyle w:val="ConsPlusNormal"/>
        <w:jc w:val="center"/>
      </w:pPr>
      <w:r>
        <w:t>ЭФФЕКТИВНОСТИ ОБЪЕКТОВ ЦЕНТРАЛИЗОВАННЫХ СИСТЕМ ХОЛОДНОГО</w:t>
      </w:r>
    </w:p>
    <w:p w:rsidR="00385F72" w:rsidRDefault="00385F72">
      <w:pPr>
        <w:pStyle w:val="ConsPlusNormal"/>
        <w:jc w:val="center"/>
      </w:pPr>
      <w:r>
        <w:t>ВОДОСНАБЖЕНИЯ И ВОДООТВЕДЕНИЯ</w:t>
      </w:r>
    </w:p>
    <w:p w:rsidR="00385F72" w:rsidRDefault="00385F7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3515"/>
        <w:gridCol w:w="1644"/>
        <w:gridCol w:w="1531"/>
        <w:gridCol w:w="1361"/>
        <w:gridCol w:w="1474"/>
        <w:gridCol w:w="1474"/>
        <w:gridCol w:w="1644"/>
      </w:tblGrid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515" w:type="dxa"/>
          </w:tcPr>
          <w:p w:rsidR="00385F72" w:rsidRDefault="00385F72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Факт 2014 год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Ожидаемые значения 2015 год</w:t>
            </w:r>
          </w:p>
        </w:tc>
        <w:tc>
          <w:tcPr>
            <w:tcW w:w="1361" w:type="dxa"/>
          </w:tcPr>
          <w:p w:rsidR="00385F72" w:rsidRDefault="00385F72">
            <w:pPr>
              <w:pStyle w:val="ConsPlusNormal"/>
              <w:jc w:val="center"/>
            </w:pPr>
            <w:r>
              <w:t>План 2016 год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План 2017 год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План 2018 год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План 2019 год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515" w:type="dxa"/>
          </w:tcPr>
          <w:p w:rsidR="00385F72" w:rsidRDefault="00385F7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61" w:type="dxa"/>
          </w:tcPr>
          <w:p w:rsidR="00385F72" w:rsidRDefault="00385F7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8</w:t>
            </w:r>
          </w:p>
        </w:tc>
      </w:tr>
      <w:tr w:rsidR="00385F72">
        <w:tc>
          <w:tcPr>
            <w:tcW w:w="13607" w:type="dxa"/>
            <w:gridSpan w:val="8"/>
          </w:tcPr>
          <w:p w:rsidR="00385F72" w:rsidRDefault="00385F72">
            <w:pPr>
              <w:pStyle w:val="ConsPlusNormal"/>
              <w:jc w:val="center"/>
            </w:pPr>
            <w:r>
              <w:t>1. Показатели качества воды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3515" w:type="dxa"/>
          </w:tcPr>
          <w:p w:rsidR="00385F72" w:rsidRDefault="00385F72">
            <w:pPr>
              <w:pStyle w:val="ConsPlusNormal"/>
            </w:pPr>
            <w:r>
              <w:t xml:space="preserve">Доля проб питьевой воды, </w:t>
            </w:r>
            <w:r>
              <w:lastRenderedPageBreak/>
              <w:t>подаваемой с источников водоснабжения, водопроводных станций или иных объектов централизованной системы водоснабжения в распределительную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 (в процентах)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lastRenderedPageBreak/>
              <w:t>0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61" w:type="dxa"/>
          </w:tcPr>
          <w:p w:rsidR="00385F72" w:rsidRDefault="00385F7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0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lastRenderedPageBreak/>
              <w:t>1.2.</w:t>
            </w:r>
          </w:p>
        </w:tc>
        <w:tc>
          <w:tcPr>
            <w:tcW w:w="3515" w:type="dxa"/>
          </w:tcPr>
          <w:p w:rsidR="00385F72" w:rsidRDefault="00385F72">
            <w:pPr>
              <w:pStyle w:val="ConsPlusNormal"/>
            </w:pPr>
            <w: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 (в процентах)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0,19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0,30</w:t>
            </w:r>
          </w:p>
        </w:tc>
        <w:tc>
          <w:tcPr>
            <w:tcW w:w="1361" w:type="dxa"/>
          </w:tcPr>
          <w:p w:rsidR="00385F72" w:rsidRDefault="00385F72">
            <w:pPr>
              <w:pStyle w:val="ConsPlusNormal"/>
              <w:jc w:val="center"/>
            </w:pPr>
            <w:r>
              <w:t>0,30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0,29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0,27</w:t>
            </w:r>
          </w:p>
        </w:tc>
      </w:tr>
      <w:tr w:rsidR="00385F72">
        <w:tc>
          <w:tcPr>
            <w:tcW w:w="13607" w:type="dxa"/>
            <w:gridSpan w:val="8"/>
          </w:tcPr>
          <w:p w:rsidR="00385F72" w:rsidRDefault="00385F72">
            <w:pPr>
              <w:pStyle w:val="ConsPlusNormal"/>
              <w:jc w:val="center"/>
            </w:pPr>
            <w:r>
              <w:t>2. Показатели надежности и бесперебойности водоснабжения и водоотведения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3515" w:type="dxa"/>
          </w:tcPr>
          <w:p w:rsidR="00385F72" w:rsidRDefault="00385F72">
            <w:pPr>
              <w:pStyle w:val="ConsPlusNormal"/>
            </w:pPr>
            <w:r>
              <w:t xml:space="preserve">Количество перерывов в подаче воды, зафиксированных в местах исполнения обязательств организацией, осуществляющей холодное водоснабжение, по подаче холодной воды, возникших в результате аварий, повреждений и иных технологических нарушений на объектах централизованной </w:t>
            </w:r>
            <w:r>
              <w:lastRenderedPageBreak/>
              <w:t>системы холодного водоснабжения, принадлежащих организации, осуществляющей холодное водоснабжение, в расчете на протяженность водопроводной сети в год (ед./</w:t>
            </w:r>
            <w:proofErr w:type="gramStart"/>
            <w:r>
              <w:t>км</w:t>
            </w:r>
            <w:proofErr w:type="gramEnd"/>
            <w:r>
              <w:t>)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lastRenderedPageBreak/>
              <w:t>121,44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110,85</w:t>
            </w:r>
          </w:p>
        </w:tc>
        <w:tc>
          <w:tcPr>
            <w:tcW w:w="1361" w:type="dxa"/>
          </w:tcPr>
          <w:p w:rsidR="00385F72" w:rsidRDefault="00385F72">
            <w:pPr>
              <w:pStyle w:val="ConsPlusNormal"/>
              <w:jc w:val="center"/>
            </w:pPr>
            <w:r>
              <w:t>108,13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102,02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97,32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93,11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lastRenderedPageBreak/>
              <w:t>2.2.</w:t>
            </w:r>
          </w:p>
        </w:tc>
        <w:tc>
          <w:tcPr>
            <w:tcW w:w="3515" w:type="dxa"/>
          </w:tcPr>
          <w:p w:rsidR="00385F72" w:rsidRDefault="00385F72">
            <w:pPr>
              <w:pStyle w:val="ConsPlusNormal"/>
            </w:pPr>
            <w:r>
              <w:t>Удельное количество аварий и засоров в расчете на протяженность канализационной сети в год (ед./</w:t>
            </w:r>
            <w:proofErr w:type="gramStart"/>
            <w:r>
              <w:t>км</w:t>
            </w:r>
            <w:proofErr w:type="gramEnd"/>
            <w:r>
              <w:t>)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9,56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9,51</w:t>
            </w:r>
          </w:p>
        </w:tc>
        <w:tc>
          <w:tcPr>
            <w:tcW w:w="1361" w:type="dxa"/>
          </w:tcPr>
          <w:p w:rsidR="00385F72" w:rsidRDefault="00385F72">
            <w:pPr>
              <w:pStyle w:val="ConsPlusNormal"/>
              <w:jc w:val="center"/>
            </w:pPr>
            <w:r>
              <w:t>9,47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8,90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8,37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7,87</w:t>
            </w:r>
          </w:p>
        </w:tc>
      </w:tr>
      <w:tr w:rsidR="00385F72">
        <w:tc>
          <w:tcPr>
            <w:tcW w:w="13607" w:type="dxa"/>
            <w:gridSpan w:val="8"/>
          </w:tcPr>
          <w:p w:rsidR="00385F72" w:rsidRDefault="00385F72">
            <w:pPr>
              <w:pStyle w:val="ConsPlusNormal"/>
              <w:jc w:val="center"/>
            </w:pPr>
            <w:r>
              <w:t>3. Показатели качества очистки сточных вод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3515" w:type="dxa"/>
          </w:tcPr>
          <w:p w:rsidR="00385F72" w:rsidRDefault="00385F72">
            <w:pPr>
              <w:pStyle w:val="ConsPlusNormal"/>
            </w:pPr>
            <w:r>
              <w:t>Доля сточных вод, не подвергающихся очистке, в общем объеме сточных вод, сбрасываемых в централизованные общесплавные или бытовые системы водоотведения (в процентах)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61" w:type="dxa"/>
          </w:tcPr>
          <w:p w:rsidR="00385F72" w:rsidRDefault="00385F7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0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3.2.</w:t>
            </w:r>
          </w:p>
        </w:tc>
        <w:tc>
          <w:tcPr>
            <w:tcW w:w="3515" w:type="dxa"/>
          </w:tcPr>
          <w:p w:rsidR="00385F72" w:rsidRDefault="00385F72">
            <w:pPr>
              <w:pStyle w:val="ConsPlusNormal"/>
            </w:pPr>
            <w:r>
              <w:t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 (в процентах)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3.3.</w:t>
            </w:r>
          </w:p>
        </w:tc>
        <w:tc>
          <w:tcPr>
            <w:tcW w:w="3515" w:type="dxa"/>
          </w:tcPr>
          <w:p w:rsidR="00385F72" w:rsidRDefault="00385F72">
            <w:pPr>
              <w:pStyle w:val="ConsPlusNormal"/>
            </w:pPr>
            <w:proofErr w:type="gramStart"/>
            <w:r>
              <w:t xml:space="preserve">Доля проб сточных вод, не соответствующих установленным нормативам допустимых сбросов, лимитам на сбросы, рассчитанная применительно к видам </w:t>
            </w:r>
            <w:r>
              <w:lastRenderedPageBreak/>
              <w:t>централизованных систем водоотведения раздельно для централизованной общесплавной (бытовой) и централизованной ливневой систем водоотведения (в процентах)</w:t>
            </w:r>
            <w:proofErr w:type="gramEnd"/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lastRenderedPageBreak/>
              <w:t>31,99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27,07</w:t>
            </w:r>
          </w:p>
        </w:tc>
        <w:tc>
          <w:tcPr>
            <w:tcW w:w="1361" w:type="dxa"/>
          </w:tcPr>
          <w:p w:rsidR="00385F72" w:rsidRDefault="00385F72">
            <w:pPr>
              <w:pStyle w:val="ConsPlusNormal"/>
              <w:jc w:val="center"/>
            </w:pPr>
            <w:r>
              <w:t>24,38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23,38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22,38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22,38</w:t>
            </w:r>
          </w:p>
        </w:tc>
      </w:tr>
      <w:tr w:rsidR="00385F72">
        <w:tc>
          <w:tcPr>
            <w:tcW w:w="13607" w:type="dxa"/>
            <w:gridSpan w:val="8"/>
          </w:tcPr>
          <w:p w:rsidR="00385F72" w:rsidRDefault="00385F72">
            <w:pPr>
              <w:pStyle w:val="ConsPlusNormal"/>
              <w:jc w:val="center"/>
            </w:pPr>
            <w:r>
              <w:lastRenderedPageBreak/>
              <w:t>4. Показатели энергетической эффективности использования ресурсов, в том числе уровень потерь воды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4.1.</w:t>
            </w:r>
          </w:p>
        </w:tc>
        <w:tc>
          <w:tcPr>
            <w:tcW w:w="3515" w:type="dxa"/>
          </w:tcPr>
          <w:p w:rsidR="00385F72" w:rsidRDefault="00385F72">
            <w:pPr>
              <w:pStyle w:val="ConsPlusNormal"/>
            </w:pPr>
            <w:r>
              <w:t>Доля потерь воды в централизованных системах водоснабжения при транспортировке в общем объеме воды, поданной в водопроводную сеть (в процентах)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39,05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39,24</w:t>
            </w:r>
          </w:p>
        </w:tc>
        <w:tc>
          <w:tcPr>
            <w:tcW w:w="1361" w:type="dxa"/>
          </w:tcPr>
          <w:p w:rsidR="00385F72" w:rsidRDefault="00385F72">
            <w:pPr>
              <w:pStyle w:val="ConsPlusNormal"/>
              <w:jc w:val="center"/>
            </w:pPr>
            <w:r>
              <w:t>39,24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39,24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39,24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39,24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4.2.</w:t>
            </w:r>
          </w:p>
        </w:tc>
        <w:tc>
          <w:tcPr>
            <w:tcW w:w="3515" w:type="dxa"/>
          </w:tcPr>
          <w:p w:rsidR="00385F72" w:rsidRDefault="00385F72">
            <w:pPr>
              <w:pStyle w:val="ConsPlusNormal"/>
            </w:pPr>
            <w:r>
              <w:t>Удельный расход электрической энергии, потребляемой в технологическом процессе подготовки питьевой воды, на единицу объема воды, отпускаемой в сеть (кВт</w:t>
            </w:r>
            <w:proofErr w:type="gramStart"/>
            <w:r>
              <w:t>.ч</w:t>
            </w:r>
            <w:proofErr w:type="gramEnd"/>
            <w:r>
              <w:t>/м</w:t>
            </w:r>
            <w:r>
              <w:rPr>
                <w:vertAlign w:val="superscript"/>
              </w:rPr>
              <w:t>3</w:t>
            </w:r>
            <w:r>
              <w:t>) - для организаций, оказывающих услуги по водоподготовке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4.3.</w:t>
            </w:r>
          </w:p>
        </w:tc>
        <w:tc>
          <w:tcPr>
            <w:tcW w:w="3515" w:type="dxa"/>
          </w:tcPr>
          <w:p w:rsidR="00385F72" w:rsidRDefault="00385F72">
            <w:pPr>
              <w:pStyle w:val="ConsPlusNormal"/>
            </w:pPr>
            <w:r>
              <w:t>Удельный расход электрической энергии, потребляемой в технологическом процессе транспортировки питьевой воды, на единицу объема транспортируемой воды (кВт</w:t>
            </w:r>
            <w:proofErr w:type="gramStart"/>
            <w:r>
              <w:t>.ч</w:t>
            </w:r>
            <w:proofErr w:type="gramEnd"/>
            <w:r>
              <w:t>/м</w:t>
            </w:r>
            <w:r>
              <w:rPr>
                <w:vertAlign w:val="superscript"/>
              </w:rPr>
              <w:t>3</w:t>
            </w:r>
            <w:r>
              <w:t>) - для организаций, оказывающих услуги по транспортировке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4.4.</w:t>
            </w:r>
          </w:p>
        </w:tc>
        <w:tc>
          <w:tcPr>
            <w:tcW w:w="3515" w:type="dxa"/>
          </w:tcPr>
          <w:p w:rsidR="00385F72" w:rsidRDefault="00385F72">
            <w:pPr>
              <w:pStyle w:val="ConsPlusNormal"/>
            </w:pPr>
            <w:r>
              <w:t xml:space="preserve">Удельный расход электрической </w:t>
            </w:r>
            <w:r>
              <w:lastRenderedPageBreak/>
              <w:t>энергии, потребляемой в технологическом процессе водоподготовки и транспортировки питьевой воды, на единицу объема, отпускаемой в сеть (кВт</w:t>
            </w:r>
            <w:proofErr w:type="gramStart"/>
            <w:r>
              <w:t>.ч</w:t>
            </w:r>
            <w:proofErr w:type="gramEnd"/>
            <w:r>
              <w:t>/м</w:t>
            </w:r>
            <w:r>
              <w:rPr>
                <w:vertAlign w:val="superscript"/>
              </w:rPr>
              <w:t>3</w:t>
            </w:r>
            <w:r>
              <w:t>) - для организаций, оказывающих услуги водоснабжения (полный цикл)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lastRenderedPageBreak/>
              <w:t>0,80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0,89</w:t>
            </w:r>
          </w:p>
        </w:tc>
        <w:tc>
          <w:tcPr>
            <w:tcW w:w="1361" w:type="dxa"/>
          </w:tcPr>
          <w:p w:rsidR="00385F72" w:rsidRDefault="00385F72">
            <w:pPr>
              <w:pStyle w:val="ConsPlusNormal"/>
              <w:jc w:val="center"/>
            </w:pPr>
            <w:r>
              <w:t>0,89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0,89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0,89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0,89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lastRenderedPageBreak/>
              <w:t>4.5.</w:t>
            </w:r>
          </w:p>
        </w:tc>
        <w:tc>
          <w:tcPr>
            <w:tcW w:w="3515" w:type="dxa"/>
          </w:tcPr>
          <w:p w:rsidR="00385F72" w:rsidRDefault="00385F72">
            <w:pPr>
              <w:pStyle w:val="ConsPlusNormal"/>
            </w:pPr>
            <w:r>
              <w:t>Удельный расход электрической энергии, потребляемой в технологическом процессе очистки сточных вод, на единицу объема очищаемых сточных вод (кВт</w:t>
            </w:r>
            <w:proofErr w:type="gramStart"/>
            <w:r>
              <w:t>.ч</w:t>
            </w:r>
            <w:proofErr w:type="gramEnd"/>
            <w:r>
              <w:t>/м</w:t>
            </w:r>
            <w:r>
              <w:rPr>
                <w:vertAlign w:val="superscript"/>
              </w:rPr>
              <w:t>3</w:t>
            </w:r>
            <w:r>
              <w:t>) - для организаций, оказывающих услуги по очистке сточных вод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4.6.</w:t>
            </w:r>
          </w:p>
        </w:tc>
        <w:tc>
          <w:tcPr>
            <w:tcW w:w="3515" w:type="dxa"/>
          </w:tcPr>
          <w:p w:rsidR="00385F72" w:rsidRDefault="00385F72">
            <w:pPr>
              <w:pStyle w:val="ConsPlusNormal"/>
            </w:pPr>
            <w:r>
              <w:t>Удельный расход электрической энергии, потребляемой в технологическом процессе транспортировки сточных вод, на единицу объема транспортируемых сточных вод (кВт</w:t>
            </w:r>
            <w:proofErr w:type="gramStart"/>
            <w:r>
              <w:t>.ч</w:t>
            </w:r>
            <w:proofErr w:type="gramEnd"/>
            <w:r>
              <w:t>/м</w:t>
            </w:r>
            <w:r>
              <w:rPr>
                <w:vertAlign w:val="superscript"/>
              </w:rPr>
              <w:t>3</w:t>
            </w:r>
            <w:r>
              <w:t>) - для организаций, оказывающих услуги по транспортировке сточных вод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4.7.</w:t>
            </w:r>
          </w:p>
        </w:tc>
        <w:tc>
          <w:tcPr>
            <w:tcW w:w="3515" w:type="dxa"/>
          </w:tcPr>
          <w:p w:rsidR="00385F72" w:rsidRDefault="00385F72">
            <w:pPr>
              <w:pStyle w:val="ConsPlusNormal"/>
            </w:pPr>
            <w:r>
              <w:t>Удельный расход электрической энергии, потребляемой в технологическом процессе водоотведения сточных вод, на единицу объема отводимых сточных вод (кВт</w:t>
            </w:r>
            <w:proofErr w:type="gramStart"/>
            <w:r>
              <w:t>.ч</w:t>
            </w:r>
            <w:proofErr w:type="gramEnd"/>
            <w:r>
              <w:t>/м</w:t>
            </w:r>
            <w:r>
              <w:rPr>
                <w:vertAlign w:val="superscript"/>
              </w:rPr>
              <w:t>3</w:t>
            </w:r>
            <w:r>
              <w:t xml:space="preserve">) - для организаций, оказывающих услуги </w:t>
            </w:r>
            <w:r>
              <w:lastRenderedPageBreak/>
              <w:t>по водоотведению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lastRenderedPageBreak/>
              <w:t>0,79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0,78</w:t>
            </w:r>
          </w:p>
        </w:tc>
        <w:tc>
          <w:tcPr>
            <w:tcW w:w="1361" w:type="dxa"/>
          </w:tcPr>
          <w:p w:rsidR="00385F72" w:rsidRDefault="00385F72">
            <w:pPr>
              <w:pStyle w:val="ConsPlusNormal"/>
              <w:jc w:val="center"/>
            </w:pPr>
            <w:r>
              <w:t>0,78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0,78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0,78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0,78</w:t>
            </w:r>
          </w:p>
        </w:tc>
      </w:tr>
    </w:tbl>
    <w:p w:rsidR="00385F72" w:rsidRDefault="00385F72">
      <w:pPr>
        <w:pStyle w:val="ConsPlusNormal"/>
        <w:jc w:val="both"/>
      </w:pPr>
    </w:p>
    <w:p w:rsidR="00385F72" w:rsidRDefault="00385F72">
      <w:pPr>
        <w:pStyle w:val="ConsPlusNormal"/>
        <w:jc w:val="center"/>
      </w:pPr>
      <w:r>
        <w:t>Раздел 9. РАСЧЕТ ЭФФЕКТИВНОСТИ ПРОИЗВОДСТВЕННОЙ ПРОГРАММЫ</w:t>
      </w:r>
    </w:p>
    <w:p w:rsidR="00385F72" w:rsidRDefault="00385F7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5159"/>
        <w:gridCol w:w="1984"/>
        <w:gridCol w:w="2835"/>
        <w:gridCol w:w="2665"/>
      </w:tblGrid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5159" w:type="dxa"/>
          </w:tcPr>
          <w:p w:rsidR="00385F72" w:rsidRDefault="00385F72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984" w:type="dxa"/>
          </w:tcPr>
          <w:p w:rsidR="00385F72" w:rsidRDefault="00385F72">
            <w:pPr>
              <w:pStyle w:val="ConsPlusNormal"/>
              <w:jc w:val="center"/>
            </w:pPr>
            <w:r>
              <w:t>Значение показателя в базовом периоде 2016 год</w:t>
            </w:r>
          </w:p>
        </w:tc>
        <w:tc>
          <w:tcPr>
            <w:tcW w:w="2835" w:type="dxa"/>
          </w:tcPr>
          <w:p w:rsidR="00385F72" w:rsidRDefault="00385F72">
            <w:pPr>
              <w:pStyle w:val="ConsPlusNormal"/>
              <w:jc w:val="center"/>
            </w:pPr>
            <w:r>
              <w:t>Планируемое значение показателя по итогам реализации производственной программы 2019 год</w:t>
            </w:r>
          </w:p>
        </w:tc>
        <w:tc>
          <w:tcPr>
            <w:tcW w:w="2665" w:type="dxa"/>
          </w:tcPr>
          <w:p w:rsidR="00385F72" w:rsidRDefault="00385F72">
            <w:pPr>
              <w:pStyle w:val="ConsPlusNormal"/>
              <w:jc w:val="center"/>
            </w:pPr>
            <w:r>
              <w:t>Эффективность производственной программы, тыс. руб.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159" w:type="dxa"/>
          </w:tcPr>
          <w:p w:rsidR="00385F72" w:rsidRDefault="00385F7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84" w:type="dxa"/>
          </w:tcPr>
          <w:p w:rsidR="00385F72" w:rsidRDefault="00385F7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835" w:type="dxa"/>
          </w:tcPr>
          <w:p w:rsidR="00385F72" w:rsidRDefault="00385F7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665" w:type="dxa"/>
          </w:tcPr>
          <w:p w:rsidR="00385F72" w:rsidRDefault="00385F72">
            <w:pPr>
              <w:pStyle w:val="ConsPlusNormal"/>
              <w:jc w:val="center"/>
            </w:pPr>
            <w:r>
              <w:t>5</w:t>
            </w:r>
          </w:p>
        </w:tc>
      </w:tr>
      <w:tr w:rsidR="00385F72">
        <w:tc>
          <w:tcPr>
            <w:tcW w:w="13607" w:type="dxa"/>
            <w:gridSpan w:val="5"/>
          </w:tcPr>
          <w:p w:rsidR="00385F72" w:rsidRDefault="00385F72">
            <w:pPr>
              <w:pStyle w:val="ConsPlusNormal"/>
              <w:jc w:val="center"/>
            </w:pPr>
            <w:r>
              <w:t>1. Показатели качества воды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5159" w:type="dxa"/>
          </w:tcPr>
          <w:p w:rsidR="00385F72" w:rsidRDefault="00385F72">
            <w:pPr>
              <w:pStyle w:val="ConsPlusNormal"/>
            </w:pPr>
            <w:r>
              <w:t>Доля проб питьевой воды, подаваемой с источников водоснабжения, водопроводных станций или иных объектов централизованной системы водоснабжения в распределительную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 (в процентах)</w:t>
            </w:r>
          </w:p>
        </w:tc>
        <w:tc>
          <w:tcPr>
            <w:tcW w:w="1984" w:type="dxa"/>
          </w:tcPr>
          <w:p w:rsidR="00385F72" w:rsidRDefault="00385F7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2835" w:type="dxa"/>
          </w:tcPr>
          <w:p w:rsidR="00385F72" w:rsidRDefault="00385F7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2665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5159" w:type="dxa"/>
          </w:tcPr>
          <w:p w:rsidR="00385F72" w:rsidRDefault="00385F72">
            <w:pPr>
              <w:pStyle w:val="ConsPlusNormal"/>
            </w:pPr>
            <w: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 (в процентах)</w:t>
            </w:r>
          </w:p>
        </w:tc>
        <w:tc>
          <w:tcPr>
            <w:tcW w:w="1984" w:type="dxa"/>
          </w:tcPr>
          <w:p w:rsidR="00385F72" w:rsidRDefault="00385F72">
            <w:pPr>
              <w:pStyle w:val="ConsPlusNormal"/>
              <w:jc w:val="center"/>
            </w:pPr>
            <w:r>
              <w:t>0,30</w:t>
            </w:r>
          </w:p>
        </w:tc>
        <w:tc>
          <w:tcPr>
            <w:tcW w:w="2835" w:type="dxa"/>
          </w:tcPr>
          <w:p w:rsidR="00385F72" w:rsidRDefault="00385F72">
            <w:pPr>
              <w:pStyle w:val="ConsPlusNormal"/>
              <w:jc w:val="center"/>
            </w:pPr>
            <w:r>
              <w:t>0,27</w:t>
            </w:r>
          </w:p>
        </w:tc>
        <w:tc>
          <w:tcPr>
            <w:tcW w:w="2665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</w:tr>
      <w:tr w:rsidR="00385F72">
        <w:tc>
          <w:tcPr>
            <w:tcW w:w="13607" w:type="dxa"/>
            <w:gridSpan w:val="5"/>
          </w:tcPr>
          <w:p w:rsidR="00385F72" w:rsidRDefault="00385F72">
            <w:pPr>
              <w:pStyle w:val="ConsPlusNormal"/>
              <w:jc w:val="center"/>
            </w:pPr>
            <w:r>
              <w:t>2. Показатели надежности и бесперебойности водоснабжения и водоотведения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5159" w:type="dxa"/>
          </w:tcPr>
          <w:p w:rsidR="00385F72" w:rsidRDefault="00385F72">
            <w:pPr>
              <w:pStyle w:val="ConsPlusNormal"/>
            </w:pPr>
            <w:r>
              <w:t xml:space="preserve">Количество перерывов в подаче воды, зафиксированных в местах исполнения обязательств организацией, осуществляющей холодное </w:t>
            </w:r>
            <w:r>
              <w:lastRenderedPageBreak/>
              <w:t>водоснабжение, по подаче холодной воды, возникших в результате аварий, повреждений и иных технологических нарушений на объектах централизованной системы холодного водоснабжения, принадлежащих организации, осуществляющей холодное водоснабжение, в расчете на протяженность водопроводной сети в год (ед./</w:t>
            </w:r>
            <w:proofErr w:type="gramStart"/>
            <w:r>
              <w:t>км</w:t>
            </w:r>
            <w:proofErr w:type="gramEnd"/>
            <w:r>
              <w:t>)</w:t>
            </w:r>
          </w:p>
        </w:tc>
        <w:tc>
          <w:tcPr>
            <w:tcW w:w="1984" w:type="dxa"/>
          </w:tcPr>
          <w:p w:rsidR="00385F72" w:rsidRDefault="00385F72">
            <w:pPr>
              <w:pStyle w:val="ConsPlusNormal"/>
              <w:jc w:val="center"/>
            </w:pPr>
            <w:r>
              <w:lastRenderedPageBreak/>
              <w:t>108,13</w:t>
            </w:r>
          </w:p>
        </w:tc>
        <w:tc>
          <w:tcPr>
            <w:tcW w:w="2835" w:type="dxa"/>
          </w:tcPr>
          <w:p w:rsidR="00385F72" w:rsidRDefault="00385F72">
            <w:pPr>
              <w:pStyle w:val="ConsPlusNormal"/>
              <w:jc w:val="center"/>
            </w:pPr>
            <w:r>
              <w:t>93,11</w:t>
            </w:r>
          </w:p>
        </w:tc>
        <w:tc>
          <w:tcPr>
            <w:tcW w:w="2665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lastRenderedPageBreak/>
              <w:t>2.2.</w:t>
            </w:r>
          </w:p>
        </w:tc>
        <w:tc>
          <w:tcPr>
            <w:tcW w:w="5159" w:type="dxa"/>
          </w:tcPr>
          <w:p w:rsidR="00385F72" w:rsidRDefault="00385F72">
            <w:pPr>
              <w:pStyle w:val="ConsPlusNormal"/>
            </w:pPr>
            <w:r>
              <w:t>Удельное количество аварий и засоров в расчете на протяженность канализационной сети в год (ед./</w:t>
            </w:r>
            <w:proofErr w:type="gramStart"/>
            <w:r>
              <w:t>км</w:t>
            </w:r>
            <w:proofErr w:type="gramEnd"/>
            <w:r>
              <w:t>)</w:t>
            </w:r>
          </w:p>
        </w:tc>
        <w:tc>
          <w:tcPr>
            <w:tcW w:w="1984" w:type="dxa"/>
          </w:tcPr>
          <w:p w:rsidR="00385F72" w:rsidRDefault="00385F72">
            <w:pPr>
              <w:pStyle w:val="ConsPlusNormal"/>
              <w:jc w:val="center"/>
            </w:pPr>
            <w:r>
              <w:t>9,47</w:t>
            </w:r>
          </w:p>
        </w:tc>
        <w:tc>
          <w:tcPr>
            <w:tcW w:w="2835" w:type="dxa"/>
          </w:tcPr>
          <w:p w:rsidR="00385F72" w:rsidRDefault="00385F72">
            <w:pPr>
              <w:pStyle w:val="ConsPlusNormal"/>
              <w:jc w:val="center"/>
            </w:pPr>
            <w:r>
              <w:t>7,87</w:t>
            </w:r>
          </w:p>
        </w:tc>
        <w:tc>
          <w:tcPr>
            <w:tcW w:w="2665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</w:tr>
      <w:tr w:rsidR="00385F72">
        <w:tc>
          <w:tcPr>
            <w:tcW w:w="13607" w:type="dxa"/>
            <w:gridSpan w:val="5"/>
          </w:tcPr>
          <w:p w:rsidR="00385F72" w:rsidRDefault="00385F72">
            <w:pPr>
              <w:pStyle w:val="ConsPlusNormal"/>
              <w:jc w:val="center"/>
            </w:pPr>
            <w:r>
              <w:t>3. Показатели качества очистки сточных вод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5159" w:type="dxa"/>
          </w:tcPr>
          <w:p w:rsidR="00385F72" w:rsidRDefault="00385F72">
            <w:pPr>
              <w:pStyle w:val="ConsPlusNormal"/>
            </w:pPr>
            <w:r>
              <w:t>Доля сточных вод, не подвергающихся очистке, в общем объеме сточных вод, сбрасываемых в централизованные общесплавные или бытовые системы водоотведения (в процентах)</w:t>
            </w:r>
          </w:p>
        </w:tc>
        <w:tc>
          <w:tcPr>
            <w:tcW w:w="1984" w:type="dxa"/>
          </w:tcPr>
          <w:p w:rsidR="00385F72" w:rsidRDefault="00385F7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2835" w:type="dxa"/>
          </w:tcPr>
          <w:p w:rsidR="00385F72" w:rsidRDefault="00385F7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2665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3.2.</w:t>
            </w:r>
          </w:p>
        </w:tc>
        <w:tc>
          <w:tcPr>
            <w:tcW w:w="5159" w:type="dxa"/>
          </w:tcPr>
          <w:p w:rsidR="00385F72" w:rsidRDefault="00385F72">
            <w:pPr>
              <w:pStyle w:val="ConsPlusNormal"/>
            </w:pPr>
            <w:r>
              <w:t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 (в процентах)</w:t>
            </w:r>
          </w:p>
        </w:tc>
        <w:tc>
          <w:tcPr>
            <w:tcW w:w="1984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665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3.3.</w:t>
            </w:r>
          </w:p>
        </w:tc>
        <w:tc>
          <w:tcPr>
            <w:tcW w:w="5159" w:type="dxa"/>
          </w:tcPr>
          <w:p w:rsidR="00385F72" w:rsidRDefault="00385F72">
            <w:pPr>
              <w:pStyle w:val="ConsPlusNormal"/>
            </w:pPr>
            <w:proofErr w:type="gramStart"/>
            <w:r>
              <w:t>Доля проб сточных вод, не соответствующих установленным нормативам допустимых сбросов, лимитам на сбросы, рассчитанная применительно к видам централизованных систем водоотведения раздельно для централизованной общесплавной (бытовой) и централизованной ливневой систем водоотведения (в процентах)</w:t>
            </w:r>
            <w:proofErr w:type="gramEnd"/>
          </w:p>
        </w:tc>
        <w:tc>
          <w:tcPr>
            <w:tcW w:w="1984" w:type="dxa"/>
          </w:tcPr>
          <w:p w:rsidR="00385F72" w:rsidRDefault="00385F72">
            <w:pPr>
              <w:pStyle w:val="ConsPlusNormal"/>
              <w:jc w:val="center"/>
            </w:pPr>
            <w:r>
              <w:t>24,38</w:t>
            </w:r>
          </w:p>
        </w:tc>
        <w:tc>
          <w:tcPr>
            <w:tcW w:w="2835" w:type="dxa"/>
          </w:tcPr>
          <w:p w:rsidR="00385F72" w:rsidRDefault="00385F72">
            <w:pPr>
              <w:pStyle w:val="ConsPlusNormal"/>
              <w:jc w:val="center"/>
            </w:pPr>
            <w:r>
              <w:t>22,38</w:t>
            </w:r>
          </w:p>
        </w:tc>
        <w:tc>
          <w:tcPr>
            <w:tcW w:w="2665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</w:tr>
      <w:tr w:rsidR="00385F72">
        <w:tc>
          <w:tcPr>
            <w:tcW w:w="13607" w:type="dxa"/>
            <w:gridSpan w:val="5"/>
          </w:tcPr>
          <w:p w:rsidR="00385F72" w:rsidRDefault="00385F72">
            <w:pPr>
              <w:pStyle w:val="ConsPlusNormal"/>
              <w:jc w:val="center"/>
            </w:pPr>
            <w:r>
              <w:t>4. Показатели энергетической эффективности использования ресурсов, в том числе уровень потерь воды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lastRenderedPageBreak/>
              <w:t>4.1.</w:t>
            </w:r>
          </w:p>
        </w:tc>
        <w:tc>
          <w:tcPr>
            <w:tcW w:w="5159" w:type="dxa"/>
          </w:tcPr>
          <w:p w:rsidR="00385F72" w:rsidRDefault="00385F72">
            <w:pPr>
              <w:pStyle w:val="ConsPlusNormal"/>
            </w:pPr>
            <w:r>
              <w:t>Доля потерь воды в централизованных системах водоснабжения при транспортировке в общем объеме воды, поданной в водопроводную сеть (в процентах)</w:t>
            </w:r>
          </w:p>
        </w:tc>
        <w:tc>
          <w:tcPr>
            <w:tcW w:w="1984" w:type="dxa"/>
          </w:tcPr>
          <w:p w:rsidR="00385F72" w:rsidRDefault="00385F72">
            <w:pPr>
              <w:pStyle w:val="ConsPlusNormal"/>
              <w:jc w:val="center"/>
            </w:pPr>
            <w:r>
              <w:t>39,24</w:t>
            </w:r>
          </w:p>
        </w:tc>
        <w:tc>
          <w:tcPr>
            <w:tcW w:w="2835" w:type="dxa"/>
          </w:tcPr>
          <w:p w:rsidR="00385F72" w:rsidRDefault="00385F72">
            <w:pPr>
              <w:pStyle w:val="ConsPlusNormal"/>
              <w:jc w:val="center"/>
            </w:pPr>
            <w:r>
              <w:t>39,24</w:t>
            </w:r>
          </w:p>
        </w:tc>
        <w:tc>
          <w:tcPr>
            <w:tcW w:w="2665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4.2.</w:t>
            </w:r>
          </w:p>
        </w:tc>
        <w:tc>
          <w:tcPr>
            <w:tcW w:w="5159" w:type="dxa"/>
          </w:tcPr>
          <w:p w:rsidR="00385F72" w:rsidRDefault="00385F72">
            <w:pPr>
              <w:pStyle w:val="ConsPlusNormal"/>
            </w:pPr>
            <w:r>
              <w:t>Удельный расход электрической энергии, потребляемой в технологическом процессе подготовки питьевой воды, на единицу объема воды, отпускаемой в сеть (кВт</w:t>
            </w:r>
            <w:proofErr w:type="gramStart"/>
            <w:r>
              <w:t>.ч</w:t>
            </w:r>
            <w:proofErr w:type="gramEnd"/>
            <w:r>
              <w:t>/м</w:t>
            </w:r>
            <w:r>
              <w:rPr>
                <w:vertAlign w:val="superscript"/>
              </w:rPr>
              <w:t>3</w:t>
            </w:r>
            <w:r>
              <w:t>) - для организаций, оказывающих услуги по водоподготовке</w:t>
            </w:r>
          </w:p>
        </w:tc>
        <w:tc>
          <w:tcPr>
            <w:tcW w:w="1984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665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4.3.</w:t>
            </w:r>
          </w:p>
        </w:tc>
        <w:tc>
          <w:tcPr>
            <w:tcW w:w="5159" w:type="dxa"/>
          </w:tcPr>
          <w:p w:rsidR="00385F72" w:rsidRDefault="00385F72">
            <w:pPr>
              <w:pStyle w:val="ConsPlusNormal"/>
            </w:pPr>
            <w:r>
              <w:t>Удельный расход электрической энергии, потребляемой в технологическом процессе транспортировки питьевой воды, на единицу объема транспортируемой воды (кВт</w:t>
            </w:r>
            <w:proofErr w:type="gramStart"/>
            <w:r>
              <w:t>.ч</w:t>
            </w:r>
            <w:proofErr w:type="gramEnd"/>
            <w:r>
              <w:t>/м</w:t>
            </w:r>
            <w:r>
              <w:rPr>
                <w:vertAlign w:val="superscript"/>
              </w:rPr>
              <w:t>3</w:t>
            </w:r>
            <w:r>
              <w:t>) - для организаций, оказывающих услуги по транспортировке</w:t>
            </w:r>
          </w:p>
        </w:tc>
        <w:tc>
          <w:tcPr>
            <w:tcW w:w="1984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665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4.4.</w:t>
            </w:r>
          </w:p>
        </w:tc>
        <w:tc>
          <w:tcPr>
            <w:tcW w:w="5159" w:type="dxa"/>
          </w:tcPr>
          <w:p w:rsidR="00385F72" w:rsidRDefault="00385F72">
            <w:pPr>
              <w:pStyle w:val="ConsPlusNormal"/>
            </w:pPr>
            <w:r>
              <w:t>Удельный расход электрической энергии, потребляемой в технологическом процессе водоподготовки и транспортировки питьевой воды, на единицу объема, отпускаемой в сеть (кВт</w:t>
            </w:r>
            <w:proofErr w:type="gramStart"/>
            <w:r>
              <w:t>.ч</w:t>
            </w:r>
            <w:proofErr w:type="gramEnd"/>
            <w:r>
              <w:t>/м</w:t>
            </w:r>
            <w:r>
              <w:rPr>
                <w:vertAlign w:val="superscript"/>
              </w:rPr>
              <w:t>3</w:t>
            </w:r>
            <w:r>
              <w:t>) - для организаций, оказывающих услуги водоснабжения (полный цикл)</w:t>
            </w:r>
          </w:p>
        </w:tc>
        <w:tc>
          <w:tcPr>
            <w:tcW w:w="1984" w:type="dxa"/>
          </w:tcPr>
          <w:p w:rsidR="00385F72" w:rsidRDefault="00385F72">
            <w:pPr>
              <w:pStyle w:val="ConsPlusNormal"/>
              <w:jc w:val="center"/>
            </w:pPr>
            <w:r>
              <w:t>0,89</w:t>
            </w:r>
          </w:p>
        </w:tc>
        <w:tc>
          <w:tcPr>
            <w:tcW w:w="2835" w:type="dxa"/>
          </w:tcPr>
          <w:p w:rsidR="00385F72" w:rsidRDefault="00385F72">
            <w:pPr>
              <w:pStyle w:val="ConsPlusNormal"/>
              <w:jc w:val="center"/>
            </w:pPr>
            <w:r>
              <w:t>0,89</w:t>
            </w:r>
          </w:p>
        </w:tc>
        <w:tc>
          <w:tcPr>
            <w:tcW w:w="2665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4.5.</w:t>
            </w:r>
          </w:p>
        </w:tc>
        <w:tc>
          <w:tcPr>
            <w:tcW w:w="5159" w:type="dxa"/>
          </w:tcPr>
          <w:p w:rsidR="00385F72" w:rsidRDefault="00385F72">
            <w:pPr>
              <w:pStyle w:val="ConsPlusNormal"/>
            </w:pPr>
            <w:r>
              <w:t>Удельный расход электрической энергии, потребляемой в технологическом процессе очистки сточных вод, на единицу объема очищаемых сточных вод (кВт</w:t>
            </w:r>
            <w:proofErr w:type="gramStart"/>
            <w:r>
              <w:t>.ч</w:t>
            </w:r>
            <w:proofErr w:type="gramEnd"/>
            <w:r>
              <w:t>/м</w:t>
            </w:r>
            <w:r>
              <w:rPr>
                <w:vertAlign w:val="superscript"/>
              </w:rPr>
              <w:t>3</w:t>
            </w:r>
            <w:r>
              <w:t>) - для организаций, оказывающих услуги по очистке сточных вод</w:t>
            </w:r>
          </w:p>
        </w:tc>
        <w:tc>
          <w:tcPr>
            <w:tcW w:w="1984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665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4.6.</w:t>
            </w:r>
          </w:p>
        </w:tc>
        <w:tc>
          <w:tcPr>
            <w:tcW w:w="5159" w:type="dxa"/>
          </w:tcPr>
          <w:p w:rsidR="00385F72" w:rsidRDefault="00385F72">
            <w:pPr>
              <w:pStyle w:val="ConsPlusNormal"/>
            </w:pPr>
            <w:r>
              <w:t xml:space="preserve">Удельный расход электрической энергии, потребляемой в технологическом процессе транспортировки сточных вод, на единицу объема </w:t>
            </w:r>
            <w:r>
              <w:lastRenderedPageBreak/>
              <w:t>транспортируемых сточных вод (кВт</w:t>
            </w:r>
            <w:proofErr w:type="gramStart"/>
            <w:r>
              <w:t>.ч</w:t>
            </w:r>
            <w:proofErr w:type="gramEnd"/>
            <w:r>
              <w:t>/м</w:t>
            </w:r>
            <w:r>
              <w:rPr>
                <w:vertAlign w:val="superscript"/>
              </w:rPr>
              <w:t>3</w:t>
            </w:r>
            <w:r>
              <w:t>) - для организаций, оказывающих услуги по транспортировке сточных вод</w:t>
            </w:r>
          </w:p>
        </w:tc>
        <w:tc>
          <w:tcPr>
            <w:tcW w:w="1984" w:type="dxa"/>
          </w:tcPr>
          <w:p w:rsidR="00385F72" w:rsidRDefault="00385F72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2835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665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lastRenderedPageBreak/>
              <w:t>4.7.</w:t>
            </w:r>
          </w:p>
        </w:tc>
        <w:tc>
          <w:tcPr>
            <w:tcW w:w="5159" w:type="dxa"/>
          </w:tcPr>
          <w:p w:rsidR="00385F72" w:rsidRDefault="00385F72">
            <w:pPr>
              <w:pStyle w:val="ConsPlusNormal"/>
            </w:pPr>
            <w:r>
              <w:t>Удельный расход электрической энергии, потребляемой в технологическом процессе водоотведения сточных вод, на единицу объема отводимых сточных вод (кВт</w:t>
            </w:r>
            <w:proofErr w:type="gramStart"/>
            <w:r>
              <w:t>.ч</w:t>
            </w:r>
            <w:proofErr w:type="gramEnd"/>
            <w:r>
              <w:t>/м</w:t>
            </w:r>
            <w:r>
              <w:rPr>
                <w:vertAlign w:val="superscript"/>
              </w:rPr>
              <w:t>3</w:t>
            </w:r>
            <w:r>
              <w:t>) - для организаций, оказывающих услуги по водоотведению</w:t>
            </w:r>
          </w:p>
        </w:tc>
        <w:tc>
          <w:tcPr>
            <w:tcW w:w="1984" w:type="dxa"/>
          </w:tcPr>
          <w:p w:rsidR="00385F72" w:rsidRDefault="00385F72">
            <w:pPr>
              <w:pStyle w:val="ConsPlusNormal"/>
              <w:jc w:val="center"/>
            </w:pPr>
            <w:r>
              <w:t>0,78</w:t>
            </w:r>
          </w:p>
        </w:tc>
        <w:tc>
          <w:tcPr>
            <w:tcW w:w="2835" w:type="dxa"/>
          </w:tcPr>
          <w:p w:rsidR="00385F72" w:rsidRDefault="00385F72">
            <w:pPr>
              <w:pStyle w:val="ConsPlusNormal"/>
              <w:jc w:val="center"/>
            </w:pPr>
            <w:r>
              <w:t>0,78</w:t>
            </w:r>
          </w:p>
        </w:tc>
        <w:tc>
          <w:tcPr>
            <w:tcW w:w="2665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</w:tr>
    </w:tbl>
    <w:p w:rsidR="00385F72" w:rsidRDefault="00385F72">
      <w:pPr>
        <w:pStyle w:val="ConsPlusNormal"/>
        <w:jc w:val="both"/>
      </w:pPr>
    </w:p>
    <w:p w:rsidR="00385F72" w:rsidRDefault="00385F72">
      <w:pPr>
        <w:pStyle w:val="ConsPlusNormal"/>
        <w:jc w:val="center"/>
      </w:pPr>
      <w:r>
        <w:t xml:space="preserve">Раздел 10. ОТЧЕТ ОБ ИСПОЛНЕНИИ ПРОИЗВОДСТВЕННОЙ ПРОГРАММЫ </w:t>
      </w:r>
      <w:proofErr w:type="gramStart"/>
      <w:r>
        <w:t>ЗА</w:t>
      </w:r>
      <w:proofErr w:type="gramEnd"/>
    </w:p>
    <w:p w:rsidR="00385F72" w:rsidRDefault="00385F72">
      <w:pPr>
        <w:pStyle w:val="ConsPlusNormal"/>
        <w:jc w:val="center"/>
      </w:pPr>
      <w:r>
        <w:t>2014 ГОД</w:t>
      </w:r>
    </w:p>
    <w:p w:rsidR="00385F72" w:rsidRDefault="00385F7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6"/>
        <w:gridCol w:w="5329"/>
        <w:gridCol w:w="3628"/>
      </w:tblGrid>
      <w:tr w:rsidR="00385F72">
        <w:tc>
          <w:tcPr>
            <w:tcW w:w="706" w:type="dxa"/>
          </w:tcPr>
          <w:p w:rsidR="00385F72" w:rsidRDefault="00385F72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5329" w:type="dxa"/>
          </w:tcPr>
          <w:p w:rsidR="00385F72" w:rsidRDefault="00385F72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3628" w:type="dxa"/>
          </w:tcPr>
          <w:p w:rsidR="00385F72" w:rsidRDefault="00385F72">
            <w:pPr>
              <w:pStyle w:val="ConsPlusNormal"/>
              <w:jc w:val="center"/>
            </w:pPr>
            <w:r>
              <w:t>Фактическое значение показателя, тыс. руб.</w:t>
            </w:r>
          </w:p>
        </w:tc>
      </w:tr>
      <w:tr w:rsidR="00385F72">
        <w:tc>
          <w:tcPr>
            <w:tcW w:w="9663" w:type="dxa"/>
            <w:gridSpan w:val="3"/>
          </w:tcPr>
          <w:p w:rsidR="00385F72" w:rsidRDefault="00385F72">
            <w:pPr>
              <w:pStyle w:val="ConsPlusNormal"/>
              <w:jc w:val="center"/>
            </w:pPr>
            <w:r>
              <w:t>1. Холодное водоснабжение питьевой водой</w:t>
            </w:r>
          </w:p>
        </w:tc>
      </w:tr>
      <w:tr w:rsidR="00385F72">
        <w:tc>
          <w:tcPr>
            <w:tcW w:w="706" w:type="dxa"/>
          </w:tcPr>
          <w:p w:rsidR="00385F72" w:rsidRDefault="00385F72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5329" w:type="dxa"/>
          </w:tcPr>
          <w:p w:rsidR="00385F72" w:rsidRDefault="00385F72">
            <w:pPr>
              <w:pStyle w:val="ConsPlusNormal"/>
            </w:pPr>
            <w:r>
              <w:t>Капитальный ремонт</w:t>
            </w:r>
          </w:p>
        </w:tc>
        <w:tc>
          <w:tcPr>
            <w:tcW w:w="3628" w:type="dxa"/>
          </w:tcPr>
          <w:p w:rsidR="00385F72" w:rsidRDefault="00385F72">
            <w:pPr>
              <w:pStyle w:val="ConsPlusNormal"/>
              <w:jc w:val="center"/>
            </w:pPr>
            <w:r>
              <w:t>43197,55</w:t>
            </w:r>
          </w:p>
        </w:tc>
      </w:tr>
      <w:tr w:rsidR="00385F72">
        <w:tc>
          <w:tcPr>
            <w:tcW w:w="9663" w:type="dxa"/>
            <w:gridSpan w:val="3"/>
          </w:tcPr>
          <w:p w:rsidR="00385F72" w:rsidRDefault="00385F72">
            <w:pPr>
              <w:pStyle w:val="ConsPlusNormal"/>
              <w:jc w:val="center"/>
            </w:pPr>
            <w:r>
              <w:t>2. Водоотведение</w:t>
            </w:r>
          </w:p>
        </w:tc>
      </w:tr>
      <w:tr w:rsidR="00385F72">
        <w:tc>
          <w:tcPr>
            <w:tcW w:w="706" w:type="dxa"/>
          </w:tcPr>
          <w:p w:rsidR="00385F72" w:rsidRDefault="00385F72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5329" w:type="dxa"/>
          </w:tcPr>
          <w:p w:rsidR="00385F72" w:rsidRDefault="00385F72">
            <w:pPr>
              <w:pStyle w:val="ConsPlusNormal"/>
            </w:pPr>
            <w:r>
              <w:t>Капитальный ремонт</w:t>
            </w:r>
          </w:p>
        </w:tc>
        <w:tc>
          <w:tcPr>
            <w:tcW w:w="3628" w:type="dxa"/>
          </w:tcPr>
          <w:p w:rsidR="00385F72" w:rsidRDefault="00385F72">
            <w:pPr>
              <w:pStyle w:val="ConsPlusNormal"/>
              <w:jc w:val="center"/>
            </w:pPr>
            <w:r>
              <w:t>68481,27</w:t>
            </w:r>
          </w:p>
        </w:tc>
      </w:tr>
    </w:tbl>
    <w:p w:rsidR="00385F72" w:rsidRDefault="00385F72">
      <w:pPr>
        <w:pStyle w:val="ConsPlusNormal"/>
        <w:jc w:val="both"/>
      </w:pPr>
    </w:p>
    <w:p w:rsidR="00385F72" w:rsidRDefault="00385F72">
      <w:pPr>
        <w:pStyle w:val="ConsPlusNormal"/>
        <w:jc w:val="center"/>
      </w:pPr>
      <w:r>
        <w:t>Раздел 11. МЕРОПРИЯТИЯ, НАПРАВЛЕННЫЕ НА ПОВЫШЕНИЕ КАЧЕСТВА</w:t>
      </w:r>
    </w:p>
    <w:p w:rsidR="00385F72" w:rsidRDefault="00385F72">
      <w:pPr>
        <w:pStyle w:val="ConsPlusNormal"/>
        <w:jc w:val="center"/>
      </w:pPr>
      <w:r>
        <w:t>ОБСЛУЖИВАНИЯ АБОНЕНТОВ</w:t>
      </w:r>
    </w:p>
    <w:p w:rsidR="00385F72" w:rsidRDefault="00385F7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09"/>
        <w:gridCol w:w="3685"/>
      </w:tblGrid>
      <w:tr w:rsidR="00385F72">
        <w:tc>
          <w:tcPr>
            <w:tcW w:w="6009" w:type="dxa"/>
          </w:tcPr>
          <w:p w:rsidR="00385F72" w:rsidRDefault="00385F72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3685" w:type="dxa"/>
          </w:tcPr>
          <w:p w:rsidR="00385F72" w:rsidRDefault="00385F72">
            <w:pPr>
              <w:pStyle w:val="ConsPlusNormal"/>
              <w:jc w:val="center"/>
            </w:pPr>
            <w:r>
              <w:t>Период проведения мероприятий</w:t>
            </w:r>
          </w:p>
        </w:tc>
      </w:tr>
      <w:tr w:rsidR="00385F72">
        <w:tc>
          <w:tcPr>
            <w:tcW w:w="6009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685" w:type="dxa"/>
          </w:tcPr>
          <w:p w:rsidR="00385F72" w:rsidRDefault="00385F72">
            <w:pPr>
              <w:pStyle w:val="ConsPlusNormal"/>
              <w:jc w:val="center"/>
            </w:pPr>
            <w:r>
              <w:t>-</w:t>
            </w:r>
          </w:p>
        </w:tc>
      </w:tr>
    </w:tbl>
    <w:p w:rsidR="00385F72" w:rsidRDefault="00385F72">
      <w:pPr>
        <w:pStyle w:val="ConsPlusNormal"/>
        <w:jc w:val="both"/>
      </w:pPr>
    </w:p>
    <w:p w:rsidR="00385F72" w:rsidRDefault="00385F72">
      <w:pPr>
        <w:pStyle w:val="ConsPlusNormal"/>
        <w:jc w:val="both"/>
      </w:pPr>
    </w:p>
    <w:p w:rsidR="00385F72" w:rsidRDefault="00385F72">
      <w:pPr>
        <w:pStyle w:val="ConsPlusNormal"/>
        <w:jc w:val="both"/>
      </w:pPr>
    </w:p>
    <w:p w:rsidR="00385F72" w:rsidRDefault="00385F72">
      <w:pPr>
        <w:pStyle w:val="ConsPlusNormal"/>
        <w:jc w:val="both"/>
      </w:pPr>
    </w:p>
    <w:p w:rsidR="00385F72" w:rsidRDefault="00385F72">
      <w:pPr>
        <w:pStyle w:val="ConsPlusNormal"/>
        <w:jc w:val="both"/>
      </w:pPr>
    </w:p>
    <w:p w:rsidR="00385F72" w:rsidRDefault="00385F72">
      <w:pPr>
        <w:pStyle w:val="ConsPlusNormal"/>
        <w:jc w:val="right"/>
      </w:pPr>
      <w:r>
        <w:t>Приложение N 2</w:t>
      </w:r>
    </w:p>
    <w:p w:rsidR="00385F72" w:rsidRDefault="00385F72">
      <w:pPr>
        <w:pStyle w:val="ConsPlusNormal"/>
        <w:jc w:val="right"/>
      </w:pPr>
      <w:r>
        <w:t xml:space="preserve">к Постановлению </w:t>
      </w:r>
      <w:proofErr w:type="gramStart"/>
      <w:r>
        <w:t>региональной</w:t>
      </w:r>
      <w:proofErr w:type="gramEnd"/>
    </w:p>
    <w:p w:rsidR="00385F72" w:rsidRDefault="00385F72">
      <w:pPr>
        <w:pStyle w:val="ConsPlusNormal"/>
        <w:jc w:val="right"/>
      </w:pPr>
      <w:r>
        <w:t>энергетической комиссии</w:t>
      </w:r>
    </w:p>
    <w:p w:rsidR="00385F72" w:rsidRDefault="00385F72">
      <w:pPr>
        <w:pStyle w:val="ConsPlusNormal"/>
        <w:jc w:val="right"/>
      </w:pPr>
      <w:r>
        <w:t>Кемеровской области</w:t>
      </w:r>
    </w:p>
    <w:p w:rsidR="00385F72" w:rsidRDefault="00385F72">
      <w:pPr>
        <w:pStyle w:val="ConsPlusNormal"/>
        <w:jc w:val="right"/>
      </w:pPr>
      <w:r>
        <w:t>от 04.12.2015 N 753</w:t>
      </w:r>
    </w:p>
    <w:p w:rsidR="00385F72" w:rsidRDefault="00385F72">
      <w:pPr>
        <w:pStyle w:val="ConsPlusNormal"/>
        <w:jc w:val="both"/>
      </w:pPr>
    </w:p>
    <w:p w:rsidR="00385F72" w:rsidRDefault="00385F72">
      <w:pPr>
        <w:pStyle w:val="ConsPlusTitle"/>
        <w:jc w:val="center"/>
      </w:pPr>
      <w:bookmarkStart w:id="1" w:name="P702"/>
      <w:bookmarkEnd w:id="1"/>
      <w:r>
        <w:t>ОДНОСТАВОЧНЫЕ ТАРИФЫ</w:t>
      </w:r>
    </w:p>
    <w:p w:rsidR="00385F72" w:rsidRDefault="00385F72">
      <w:pPr>
        <w:pStyle w:val="ConsPlusTitle"/>
        <w:jc w:val="center"/>
      </w:pPr>
      <w:r>
        <w:t>НА ПИТЬЕВУЮ ВОДУ, ВОДООТВЕДЕНИЕ ООО "ВОДОКАНАЛ"</w:t>
      </w:r>
    </w:p>
    <w:p w:rsidR="00385F72" w:rsidRDefault="00385F72">
      <w:pPr>
        <w:pStyle w:val="ConsPlusTitle"/>
        <w:jc w:val="center"/>
      </w:pPr>
      <w:r>
        <w:t>(Г. НОВОКУЗНЕЦК) НА ПЕРИОД С 01.01.2016 ПО 31.12.2018</w:t>
      </w:r>
    </w:p>
    <w:p w:rsidR="00385F72" w:rsidRDefault="00385F7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3515"/>
        <w:gridCol w:w="1644"/>
        <w:gridCol w:w="1531"/>
        <w:gridCol w:w="1361"/>
        <w:gridCol w:w="1474"/>
        <w:gridCol w:w="1474"/>
        <w:gridCol w:w="1644"/>
      </w:tblGrid>
      <w:tr w:rsidR="00385F72">
        <w:tc>
          <w:tcPr>
            <w:tcW w:w="964" w:type="dxa"/>
            <w:vMerge w:val="restart"/>
          </w:tcPr>
          <w:p w:rsidR="00385F72" w:rsidRDefault="00385F72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515" w:type="dxa"/>
            <w:vMerge w:val="restart"/>
          </w:tcPr>
          <w:p w:rsidR="00385F72" w:rsidRDefault="00385F72">
            <w:pPr>
              <w:pStyle w:val="ConsPlusNormal"/>
              <w:jc w:val="center"/>
            </w:pPr>
            <w:r>
              <w:t>Наименование услуг, потребителей</w:t>
            </w:r>
          </w:p>
        </w:tc>
        <w:tc>
          <w:tcPr>
            <w:tcW w:w="9128" w:type="dxa"/>
            <w:gridSpan w:val="6"/>
          </w:tcPr>
          <w:p w:rsidR="00385F72" w:rsidRDefault="00385F72">
            <w:pPr>
              <w:pStyle w:val="ConsPlusNormal"/>
              <w:jc w:val="center"/>
            </w:pPr>
            <w:r>
              <w:t>Тариф, руб./м</w:t>
            </w:r>
            <w:r>
              <w:rPr>
                <w:vertAlign w:val="superscript"/>
              </w:rPr>
              <w:t>3</w:t>
            </w:r>
          </w:p>
        </w:tc>
      </w:tr>
      <w:tr w:rsidR="00385F72">
        <w:tc>
          <w:tcPr>
            <w:tcW w:w="964" w:type="dxa"/>
            <w:vMerge/>
          </w:tcPr>
          <w:p w:rsidR="00385F72" w:rsidRDefault="00385F72"/>
        </w:tc>
        <w:tc>
          <w:tcPr>
            <w:tcW w:w="3515" w:type="dxa"/>
            <w:vMerge/>
          </w:tcPr>
          <w:p w:rsidR="00385F72" w:rsidRDefault="00385F72"/>
        </w:tc>
        <w:tc>
          <w:tcPr>
            <w:tcW w:w="3175" w:type="dxa"/>
            <w:gridSpan w:val="2"/>
          </w:tcPr>
          <w:p w:rsidR="00385F72" w:rsidRDefault="00385F72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2835" w:type="dxa"/>
            <w:gridSpan w:val="2"/>
          </w:tcPr>
          <w:p w:rsidR="00385F72" w:rsidRDefault="00385F72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3118" w:type="dxa"/>
            <w:gridSpan w:val="2"/>
          </w:tcPr>
          <w:p w:rsidR="00385F72" w:rsidRDefault="00385F72">
            <w:pPr>
              <w:pStyle w:val="ConsPlusNormal"/>
              <w:jc w:val="center"/>
            </w:pPr>
            <w:r>
              <w:t>2018 год</w:t>
            </w:r>
          </w:p>
        </w:tc>
      </w:tr>
      <w:tr w:rsidR="00385F72">
        <w:tc>
          <w:tcPr>
            <w:tcW w:w="964" w:type="dxa"/>
            <w:vMerge/>
          </w:tcPr>
          <w:p w:rsidR="00385F72" w:rsidRDefault="00385F72"/>
        </w:tc>
        <w:tc>
          <w:tcPr>
            <w:tcW w:w="3515" w:type="dxa"/>
            <w:vMerge/>
          </w:tcPr>
          <w:p w:rsidR="00385F72" w:rsidRDefault="00385F72"/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с 01.01. по 30.06.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с 01.07. по 31.12.</w:t>
            </w:r>
          </w:p>
        </w:tc>
        <w:tc>
          <w:tcPr>
            <w:tcW w:w="1361" w:type="dxa"/>
          </w:tcPr>
          <w:p w:rsidR="00385F72" w:rsidRDefault="00385F72">
            <w:pPr>
              <w:pStyle w:val="ConsPlusNormal"/>
              <w:jc w:val="center"/>
            </w:pPr>
            <w:r>
              <w:t>с 01.01. по 30.06.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с 01.07. по 31.12.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с 01.01. по 30.06.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с 01.07. по 31.12.</w:t>
            </w:r>
          </w:p>
        </w:tc>
      </w:tr>
      <w:tr w:rsidR="00385F72">
        <w:tc>
          <w:tcPr>
            <w:tcW w:w="13607" w:type="dxa"/>
            <w:gridSpan w:val="8"/>
          </w:tcPr>
          <w:p w:rsidR="00385F72" w:rsidRDefault="00385F72">
            <w:pPr>
              <w:pStyle w:val="ConsPlusNormal"/>
              <w:jc w:val="center"/>
            </w:pPr>
            <w:r>
              <w:t>1. Питьевая вода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3515" w:type="dxa"/>
          </w:tcPr>
          <w:p w:rsidR="00385F72" w:rsidRDefault="00385F72">
            <w:pPr>
              <w:pStyle w:val="ConsPlusNormal"/>
            </w:pPr>
            <w:r>
              <w:t xml:space="preserve">Население (с НДС) </w:t>
            </w:r>
            <w:hyperlink w:anchor="P75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24,76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26,09</w:t>
            </w:r>
          </w:p>
        </w:tc>
        <w:tc>
          <w:tcPr>
            <w:tcW w:w="1361" w:type="dxa"/>
          </w:tcPr>
          <w:p w:rsidR="00385F72" w:rsidRDefault="00385F72">
            <w:pPr>
              <w:pStyle w:val="ConsPlusNormal"/>
              <w:jc w:val="center"/>
            </w:pPr>
            <w:r>
              <w:t>26,09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26,60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26,60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27,90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3515" w:type="dxa"/>
          </w:tcPr>
          <w:p w:rsidR="00385F72" w:rsidRDefault="00385F72">
            <w:pPr>
              <w:pStyle w:val="ConsPlusNormal"/>
            </w:pPr>
            <w:r>
              <w:t>Прочие потребители (без НДС)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20,98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22,11</w:t>
            </w:r>
          </w:p>
        </w:tc>
        <w:tc>
          <w:tcPr>
            <w:tcW w:w="1361" w:type="dxa"/>
          </w:tcPr>
          <w:p w:rsidR="00385F72" w:rsidRDefault="00385F72">
            <w:pPr>
              <w:pStyle w:val="ConsPlusNormal"/>
              <w:jc w:val="center"/>
            </w:pPr>
            <w:r>
              <w:t>22,11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22,54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22,54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23,64</w:t>
            </w:r>
          </w:p>
        </w:tc>
      </w:tr>
      <w:tr w:rsidR="00385F72">
        <w:tc>
          <w:tcPr>
            <w:tcW w:w="13607" w:type="dxa"/>
            <w:gridSpan w:val="8"/>
          </w:tcPr>
          <w:p w:rsidR="00385F72" w:rsidRDefault="00385F72">
            <w:pPr>
              <w:pStyle w:val="ConsPlusNormal"/>
              <w:jc w:val="center"/>
            </w:pPr>
            <w:r>
              <w:t>2. Водоотведение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3515" w:type="dxa"/>
          </w:tcPr>
          <w:p w:rsidR="00385F72" w:rsidRDefault="00385F72">
            <w:pPr>
              <w:pStyle w:val="ConsPlusNormal"/>
            </w:pPr>
            <w:r>
              <w:t xml:space="preserve">Население (с НДС) </w:t>
            </w:r>
            <w:hyperlink w:anchor="P75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15,98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16,61</w:t>
            </w:r>
          </w:p>
        </w:tc>
        <w:tc>
          <w:tcPr>
            <w:tcW w:w="1361" w:type="dxa"/>
          </w:tcPr>
          <w:p w:rsidR="00385F72" w:rsidRDefault="00385F72">
            <w:pPr>
              <w:pStyle w:val="ConsPlusNormal"/>
              <w:jc w:val="center"/>
            </w:pPr>
            <w:r>
              <w:t>16,61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17,85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17,85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18,97</w:t>
            </w:r>
          </w:p>
        </w:tc>
      </w:tr>
      <w:tr w:rsidR="00385F72">
        <w:tc>
          <w:tcPr>
            <w:tcW w:w="964" w:type="dxa"/>
          </w:tcPr>
          <w:p w:rsidR="00385F72" w:rsidRDefault="00385F72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3515" w:type="dxa"/>
          </w:tcPr>
          <w:p w:rsidR="00385F72" w:rsidRDefault="00385F72">
            <w:pPr>
              <w:pStyle w:val="ConsPlusNormal"/>
            </w:pPr>
            <w:r>
              <w:t>Прочие потребители (без НДС)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13,54</w:t>
            </w:r>
          </w:p>
        </w:tc>
        <w:tc>
          <w:tcPr>
            <w:tcW w:w="1531" w:type="dxa"/>
          </w:tcPr>
          <w:p w:rsidR="00385F72" w:rsidRDefault="00385F72">
            <w:pPr>
              <w:pStyle w:val="ConsPlusNormal"/>
              <w:jc w:val="center"/>
            </w:pPr>
            <w:r>
              <w:t>14,08</w:t>
            </w:r>
          </w:p>
        </w:tc>
        <w:tc>
          <w:tcPr>
            <w:tcW w:w="1361" w:type="dxa"/>
          </w:tcPr>
          <w:p w:rsidR="00385F72" w:rsidRDefault="00385F72">
            <w:pPr>
              <w:pStyle w:val="ConsPlusNormal"/>
              <w:jc w:val="center"/>
            </w:pPr>
            <w:r>
              <w:t>14,08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15,13</w:t>
            </w:r>
          </w:p>
        </w:tc>
        <w:tc>
          <w:tcPr>
            <w:tcW w:w="1474" w:type="dxa"/>
          </w:tcPr>
          <w:p w:rsidR="00385F72" w:rsidRDefault="00385F72">
            <w:pPr>
              <w:pStyle w:val="ConsPlusNormal"/>
              <w:jc w:val="center"/>
            </w:pPr>
            <w:r>
              <w:t>15,13</w:t>
            </w:r>
          </w:p>
        </w:tc>
        <w:tc>
          <w:tcPr>
            <w:tcW w:w="1644" w:type="dxa"/>
          </w:tcPr>
          <w:p w:rsidR="00385F72" w:rsidRDefault="00385F72">
            <w:pPr>
              <w:pStyle w:val="ConsPlusNormal"/>
              <w:jc w:val="center"/>
            </w:pPr>
            <w:r>
              <w:t>16,08</w:t>
            </w:r>
          </w:p>
        </w:tc>
      </w:tr>
    </w:tbl>
    <w:p w:rsidR="00385F72" w:rsidRDefault="00385F72">
      <w:pPr>
        <w:pStyle w:val="ConsPlusNormal"/>
        <w:jc w:val="both"/>
      </w:pPr>
    </w:p>
    <w:p w:rsidR="00385F72" w:rsidRDefault="00385F72">
      <w:pPr>
        <w:pStyle w:val="ConsPlusNormal"/>
        <w:ind w:firstLine="540"/>
        <w:jc w:val="both"/>
      </w:pPr>
      <w:r>
        <w:t>--------------------------------</w:t>
      </w:r>
    </w:p>
    <w:p w:rsidR="00385F72" w:rsidRDefault="00385F72">
      <w:pPr>
        <w:pStyle w:val="ConsPlusNormal"/>
        <w:ind w:firstLine="540"/>
        <w:jc w:val="both"/>
      </w:pPr>
      <w:bookmarkStart w:id="2" w:name="P754"/>
      <w:bookmarkEnd w:id="2"/>
      <w:r>
        <w:t xml:space="preserve">&lt;*&gt; Выделяется в целях реализации </w:t>
      </w:r>
      <w:hyperlink r:id="rId9" w:history="1">
        <w:r>
          <w:rPr>
            <w:color w:val="0000FF"/>
          </w:rPr>
          <w:t>пункта 6 статьи 168</w:t>
        </w:r>
      </w:hyperlink>
      <w:r>
        <w:t xml:space="preserve"> Налогового кодекса Российской Федерации.</w:t>
      </w:r>
    </w:p>
    <w:p w:rsidR="00385F72" w:rsidRDefault="00385F72">
      <w:pPr>
        <w:pStyle w:val="ConsPlusNormal"/>
        <w:jc w:val="both"/>
      </w:pPr>
    </w:p>
    <w:p w:rsidR="00385F72" w:rsidRDefault="00385F72">
      <w:pPr>
        <w:pStyle w:val="ConsPlusNormal"/>
        <w:jc w:val="both"/>
      </w:pPr>
    </w:p>
    <w:p w:rsidR="00385F72" w:rsidRDefault="00385F7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07B73" w:rsidRDefault="00B07B73">
      <w:bookmarkStart w:id="3" w:name="_GoBack"/>
      <w:bookmarkEnd w:id="3"/>
    </w:p>
    <w:sectPr w:rsidR="00B07B73" w:rsidSect="00B15215">
      <w:pgSz w:w="16838" w:h="11905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F72"/>
    <w:rsid w:val="000029FB"/>
    <w:rsid w:val="0001291C"/>
    <w:rsid w:val="00017AE5"/>
    <w:rsid w:val="000302C8"/>
    <w:rsid w:val="00034DDB"/>
    <w:rsid w:val="00044677"/>
    <w:rsid w:val="00052C96"/>
    <w:rsid w:val="00062158"/>
    <w:rsid w:val="000769BA"/>
    <w:rsid w:val="00094DD6"/>
    <w:rsid w:val="000950AF"/>
    <w:rsid w:val="000A32D1"/>
    <w:rsid w:val="000C162B"/>
    <w:rsid w:val="000D5FF6"/>
    <w:rsid w:val="000E38CA"/>
    <w:rsid w:val="000F08A8"/>
    <w:rsid w:val="00123272"/>
    <w:rsid w:val="00124348"/>
    <w:rsid w:val="001422EB"/>
    <w:rsid w:val="00145B59"/>
    <w:rsid w:val="001549A6"/>
    <w:rsid w:val="00161CB1"/>
    <w:rsid w:val="00172E1A"/>
    <w:rsid w:val="001772B3"/>
    <w:rsid w:val="0017741D"/>
    <w:rsid w:val="001B5F0D"/>
    <w:rsid w:val="001D41B8"/>
    <w:rsid w:val="001E2F57"/>
    <w:rsid w:val="001F4C23"/>
    <w:rsid w:val="00200149"/>
    <w:rsid w:val="00200EA7"/>
    <w:rsid w:val="00213C70"/>
    <w:rsid w:val="00215E46"/>
    <w:rsid w:val="00256B79"/>
    <w:rsid w:val="00256C9D"/>
    <w:rsid w:val="002624B1"/>
    <w:rsid w:val="0026642F"/>
    <w:rsid w:val="00291191"/>
    <w:rsid w:val="0029582F"/>
    <w:rsid w:val="00297002"/>
    <w:rsid w:val="002C102B"/>
    <w:rsid w:val="002C7E5A"/>
    <w:rsid w:val="002D0932"/>
    <w:rsid w:val="002D3D0D"/>
    <w:rsid w:val="002E5303"/>
    <w:rsid w:val="00315023"/>
    <w:rsid w:val="00330D5C"/>
    <w:rsid w:val="00340249"/>
    <w:rsid w:val="00345CD1"/>
    <w:rsid w:val="00357BF0"/>
    <w:rsid w:val="00363531"/>
    <w:rsid w:val="00364260"/>
    <w:rsid w:val="00365B8E"/>
    <w:rsid w:val="00372F31"/>
    <w:rsid w:val="00385F72"/>
    <w:rsid w:val="00390799"/>
    <w:rsid w:val="00392E64"/>
    <w:rsid w:val="003A5F49"/>
    <w:rsid w:val="003C20E0"/>
    <w:rsid w:val="003C4F1C"/>
    <w:rsid w:val="003C52F0"/>
    <w:rsid w:val="003E0703"/>
    <w:rsid w:val="003E22B9"/>
    <w:rsid w:val="003F493A"/>
    <w:rsid w:val="003F6C07"/>
    <w:rsid w:val="00406A0A"/>
    <w:rsid w:val="00413EB8"/>
    <w:rsid w:val="00425DFE"/>
    <w:rsid w:val="0042677D"/>
    <w:rsid w:val="0043096A"/>
    <w:rsid w:val="004365E9"/>
    <w:rsid w:val="00437C7E"/>
    <w:rsid w:val="00441C66"/>
    <w:rsid w:val="0044342E"/>
    <w:rsid w:val="004548BA"/>
    <w:rsid w:val="00476548"/>
    <w:rsid w:val="00484FE6"/>
    <w:rsid w:val="00490723"/>
    <w:rsid w:val="004D035E"/>
    <w:rsid w:val="004D2FB3"/>
    <w:rsid w:val="004D7356"/>
    <w:rsid w:val="004E2514"/>
    <w:rsid w:val="004E4D20"/>
    <w:rsid w:val="004F14BD"/>
    <w:rsid w:val="004F4EC9"/>
    <w:rsid w:val="00506611"/>
    <w:rsid w:val="00510E68"/>
    <w:rsid w:val="00511EC0"/>
    <w:rsid w:val="00514D05"/>
    <w:rsid w:val="0051591B"/>
    <w:rsid w:val="00515CA5"/>
    <w:rsid w:val="00522E64"/>
    <w:rsid w:val="005571F2"/>
    <w:rsid w:val="0058207B"/>
    <w:rsid w:val="005D309A"/>
    <w:rsid w:val="005E2A52"/>
    <w:rsid w:val="005E4E74"/>
    <w:rsid w:val="005F0266"/>
    <w:rsid w:val="00601307"/>
    <w:rsid w:val="00620868"/>
    <w:rsid w:val="006215BF"/>
    <w:rsid w:val="00625BED"/>
    <w:rsid w:val="00653FF4"/>
    <w:rsid w:val="0067030D"/>
    <w:rsid w:val="006837C5"/>
    <w:rsid w:val="0069574C"/>
    <w:rsid w:val="006B73F9"/>
    <w:rsid w:val="006C60FA"/>
    <w:rsid w:val="006C6F54"/>
    <w:rsid w:val="006D7C94"/>
    <w:rsid w:val="006E3C3D"/>
    <w:rsid w:val="0070412A"/>
    <w:rsid w:val="007106E5"/>
    <w:rsid w:val="007112B5"/>
    <w:rsid w:val="00727CF0"/>
    <w:rsid w:val="00736247"/>
    <w:rsid w:val="007512F7"/>
    <w:rsid w:val="00751568"/>
    <w:rsid w:val="00752162"/>
    <w:rsid w:val="00752F0B"/>
    <w:rsid w:val="0075764C"/>
    <w:rsid w:val="0076366A"/>
    <w:rsid w:val="00771289"/>
    <w:rsid w:val="00775EE6"/>
    <w:rsid w:val="00782F01"/>
    <w:rsid w:val="0078492E"/>
    <w:rsid w:val="007A72B3"/>
    <w:rsid w:val="007D4CC1"/>
    <w:rsid w:val="007F7AD9"/>
    <w:rsid w:val="00806195"/>
    <w:rsid w:val="00821574"/>
    <w:rsid w:val="0084685D"/>
    <w:rsid w:val="00853C06"/>
    <w:rsid w:val="008546F9"/>
    <w:rsid w:val="00855993"/>
    <w:rsid w:val="008704A3"/>
    <w:rsid w:val="0088290B"/>
    <w:rsid w:val="00882AA6"/>
    <w:rsid w:val="008909A9"/>
    <w:rsid w:val="008A16DB"/>
    <w:rsid w:val="008B14FB"/>
    <w:rsid w:val="008C524B"/>
    <w:rsid w:val="008E74B6"/>
    <w:rsid w:val="00905820"/>
    <w:rsid w:val="00927DE9"/>
    <w:rsid w:val="009452F3"/>
    <w:rsid w:val="0095199F"/>
    <w:rsid w:val="0096386A"/>
    <w:rsid w:val="0097394A"/>
    <w:rsid w:val="0098796E"/>
    <w:rsid w:val="009905D9"/>
    <w:rsid w:val="009945FA"/>
    <w:rsid w:val="009978A0"/>
    <w:rsid w:val="009A4AAD"/>
    <w:rsid w:val="009B5D8E"/>
    <w:rsid w:val="009E0DC7"/>
    <w:rsid w:val="009F2B3C"/>
    <w:rsid w:val="00A100D8"/>
    <w:rsid w:val="00A25549"/>
    <w:rsid w:val="00A25F38"/>
    <w:rsid w:val="00A260BA"/>
    <w:rsid w:val="00A32230"/>
    <w:rsid w:val="00A477C6"/>
    <w:rsid w:val="00A60161"/>
    <w:rsid w:val="00A62367"/>
    <w:rsid w:val="00A74EBD"/>
    <w:rsid w:val="00AB6CB8"/>
    <w:rsid w:val="00AE18E9"/>
    <w:rsid w:val="00AE5010"/>
    <w:rsid w:val="00AF4781"/>
    <w:rsid w:val="00B00DCB"/>
    <w:rsid w:val="00B07B73"/>
    <w:rsid w:val="00B1538D"/>
    <w:rsid w:val="00B16509"/>
    <w:rsid w:val="00B21BB2"/>
    <w:rsid w:val="00B27A15"/>
    <w:rsid w:val="00B55DF9"/>
    <w:rsid w:val="00B567E3"/>
    <w:rsid w:val="00B60459"/>
    <w:rsid w:val="00B73C87"/>
    <w:rsid w:val="00B76E20"/>
    <w:rsid w:val="00B80FD1"/>
    <w:rsid w:val="00BC785B"/>
    <w:rsid w:val="00BD48AB"/>
    <w:rsid w:val="00BE0A60"/>
    <w:rsid w:val="00C0693B"/>
    <w:rsid w:val="00C1233E"/>
    <w:rsid w:val="00C268AD"/>
    <w:rsid w:val="00C40CF3"/>
    <w:rsid w:val="00C56C06"/>
    <w:rsid w:val="00C570DE"/>
    <w:rsid w:val="00C7103C"/>
    <w:rsid w:val="00C72342"/>
    <w:rsid w:val="00C83DD2"/>
    <w:rsid w:val="00C86AD3"/>
    <w:rsid w:val="00C903CC"/>
    <w:rsid w:val="00C95A62"/>
    <w:rsid w:val="00CA61FF"/>
    <w:rsid w:val="00CA6653"/>
    <w:rsid w:val="00CA7358"/>
    <w:rsid w:val="00CB4BD2"/>
    <w:rsid w:val="00CB53B4"/>
    <w:rsid w:val="00CD367C"/>
    <w:rsid w:val="00CE5EC8"/>
    <w:rsid w:val="00CF2E0F"/>
    <w:rsid w:val="00CF5055"/>
    <w:rsid w:val="00CF6779"/>
    <w:rsid w:val="00D100BF"/>
    <w:rsid w:val="00D14650"/>
    <w:rsid w:val="00D25FE5"/>
    <w:rsid w:val="00D26F29"/>
    <w:rsid w:val="00D31A9C"/>
    <w:rsid w:val="00D35A3A"/>
    <w:rsid w:val="00D42BB3"/>
    <w:rsid w:val="00D43410"/>
    <w:rsid w:val="00D50A89"/>
    <w:rsid w:val="00D60625"/>
    <w:rsid w:val="00D609B5"/>
    <w:rsid w:val="00D72690"/>
    <w:rsid w:val="00D753FB"/>
    <w:rsid w:val="00D87288"/>
    <w:rsid w:val="00DA44D2"/>
    <w:rsid w:val="00DA7DC3"/>
    <w:rsid w:val="00DC6AE1"/>
    <w:rsid w:val="00DD2235"/>
    <w:rsid w:val="00DD5A0D"/>
    <w:rsid w:val="00DF1B23"/>
    <w:rsid w:val="00E020E4"/>
    <w:rsid w:val="00E04A61"/>
    <w:rsid w:val="00E1048F"/>
    <w:rsid w:val="00E1636C"/>
    <w:rsid w:val="00E30C1B"/>
    <w:rsid w:val="00E45C9B"/>
    <w:rsid w:val="00E6680F"/>
    <w:rsid w:val="00E82862"/>
    <w:rsid w:val="00E94CF4"/>
    <w:rsid w:val="00EB57A2"/>
    <w:rsid w:val="00ED51FA"/>
    <w:rsid w:val="00EE57A2"/>
    <w:rsid w:val="00EE782A"/>
    <w:rsid w:val="00EF294F"/>
    <w:rsid w:val="00F03DD3"/>
    <w:rsid w:val="00F07BDC"/>
    <w:rsid w:val="00F13FC2"/>
    <w:rsid w:val="00F159FE"/>
    <w:rsid w:val="00F31216"/>
    <w:rsid w:val="00F50528"/>
    <w:rsid w:val="00F55E56"/>
    <w:rsid w:val="00F57BFF"/>
    <w:rsid w:val="00F612E9"/>
    <w:rsid w:val="00F91AC2"/>
    <w:rsid w:val="00FA51C1"/>
    <w:rsid w:val="00FB46C8"/>
    <w:rsid w:val="00FD2335"/>
    <w:rsid w:val="00FF0CB1"/>
    <w:rsid w:val="00FF31F7"/>
    <w:rsid w:val="00FF4997"/>
    <w:rsid w:val="00FF5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85F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85F7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85F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385F7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385F7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385F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85F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85F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85F7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85F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385F7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385F7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385F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85F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007CE79C51FEBC1106084E62199BD9FFA1D2C70E6ABDAEABD4C359C21733C5774lE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007CE79C51FEBC110609AEB37F5E293FC1E747DE1A5D0BEE0136EC17677lAI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007CE79C51FEBC110609AEB37F5E293FC1E7B7BE6AAD0BEE0136EC17677lAI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consultant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007CE79C51FEBC110609AEB37F5E293FC1E7B7EE3A6D0BEE0136EC1767A3600099A66FBE751EBD170lF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2514</Words>
  <Characters>14333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vdk</Company>
  <LinksUpToDate>false</LinksUpToDate>
  <CharactersWithSpaces>16814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Казьмин Денис Сергеевич</dc:creator>
  <cp:keywords/>
  <dc:description/>
  <cp:lastModifiedBy>Казьмин Денис Сергеевич</cp:lastModifiedBy>
  <cp:revision>1</cp:revision>
  <dcterms:created xsi:type="dcterms:W3CDTF">2016-01-11T08:37:00Z</dcterms:created>
  <dcterms:modified xsi:type="dcterms:W3CDTF">2016-01-11T08:38:00Z</dcterms:modified>
</cp:coreProperties>
</file>